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4E2F1">
      <w:pPr>
        <w:spacing w:line="288" w:lineRule="auto"/>
        <w:ind w:firstLine="964"/>
        <w:jc w:val="center"/>
        <w:rPr>
          <w:rFonts w:ascii="仿宋" w:hAnsi="仿宋" w:eastAsia="仿宋" w:cs="仿宋"/>
          <w:b/>
          <w:sz w:val="48"/>
          <w:szCs w:val="48"/>
        </w:rPr>
      </w:pPr>
    </w:p>
    <w:p w14:paraId="034EA393">
      <w:pPr>
        <w:spacing w:line="288" w:lineRule="auto"/>
        <w:jc w:val="center"/>
        <w:rPr>
          <w:rFonts w:hint="eastAsia" w:ascii="仿宋" w:hAnsi="仿宋" w:eastAsia="仿宋" w:cs="仿宋"/>
          <w:b/>
          <w:sz w:val="52"/>
          <w:szCs w:val="52"/>
          <w:lang w:val="en-US" w:eastAsia="zh-CN"/>
        </w:rPr>
      </w:pPr>
      <w:r>
        <w:rPr>
          <w:rFonts w:hint="eastAsia" w:ascii="仿宋" w:hAnsi="仿宋" w:eastAsia="仿宋" w:cs="仿宋"/>
          <w:b/>
          <w:sz w:val="52"/>
          <w:szCs w:val="52"/>
          <w:lang w:val="en-US" w:eastAsia="zh-CN"/>
        </w:rPr>
        <w:t>怀化市中医医院</w:t>
      </w:r>
    </w:p>
    <w:p w14:paraId="171F8939">
      <w:pPr>
        <w:spacing w:line="288" w:lineRule="auto"/>
        <w:jc w:val="center"/>
        <w:rPr>
          <w:rFonts w:ascii="仿宋" w:hAnsi="仿宋" w:eastAsia="仿宋" w:cs="仿宋"/>
          <w:b/>
          <w:bCs/>
          <w:sz w:val="72"/>
          <w:szCs w:val="72"/>
        </w:rPr>
      </w:pPr>
      <w:r>
        <w:rPr>
          <w:rFonts w:hint="eastAsia" w:ascii="仿宋" w:hAnsi="仿宋" w:eastAsia="仿宋" w:cs="仿宋"/>
          <w:b/>
          <w:sz w:val="52"/>
          <w:szCs w:val="52"/>
          <w:lang w:eastAsia="zh-CN"/>
        </w:rPr>
        <w:t>口腔</w:t>
      </w:r>
      <w:r>
        <w:rPr>
          <w:rFonts w:hint="eastAsia" w:ascii="仿宋" w:hAnsi="仿宋" w:eastAsia="仿宋" w:cs="仿宋"/>
          <w:b/>
          <w:sz w:val="52"/>
          <w:szCs w:val="52"/>
          <w:lang w:val="en-US" w:eastAsia="zh-CN"/>
        </w:rPr>
        <w:t>科</w:t>
      </w:r>
      <w:r>
        <w:rPr>
          <w:rFonts w:hint="eastAsia" w:ascii="仿宋" w:hAnsi="仿宋" w:eastAsia="仿宋" w:cs="仿宋"/>
          <w:b/>
          <w:sz w:val="52"/>
          <w:szCs w:val="52"/>
          <w:lang w:eastAsia="zh-CN"/>
        </w:rPr>
        <w:t>义齿</w:t>
      </w:r>
      <w:r>
        <w:rPr>
          <w:rFonts w:hint="eastAsia" w:ascii="仿宋" w:hAnsi="仿宋" w:eastAsia="仿宋" w:cs="仿宋"/>
          <w:b/>
          <w:sz w:val="52"/>
          <w:szCs w:val="52"/>
          <w:lang w:val="en-US" w:eastAsia="zh-CN"/>
        </w:rPr>
        <w:t>加工</w:t>
      </w:r>
      <w:r>
        <w:rPr>
          <w:rFonts w:hint="eastAsia" w:ascii="仿宋" w:hAnsi="仿宋" w:eastAsia="仿宋" w:cs="仿宋"/>
          <w:b/>
          <w:sz w:val="52"/>
          <w:szCs w:val="52"/>
          <w:lang w:eastAsia="zh-CN"/>
        </w:rPr>
        <w:t>耗材采购项目</w:t>
      </w:r>
    </w:p>
    <w:p w14:paraId="77EA42E7">
      <w:pPr>
        <w:spacing w:line="288" w:lineRule="auto"/>
        <w:jc w:val="center"/>
        <w:rPr>
          <w:rFonts w:hint="eastAsia" w:ascii="仿宋" w:hAnsi="仿宋" w:eastAsia="仿宋" w:cs="仿宋"/>
          <w:b/>
          <w:bCs/>
          <w:sz w:val="72"/>
          <w:szCs w:val="72"/>
          <w:lang w:eastAsia="zh-CN"/>
        </w:rPr>
      </w:pPr>
      <w:r>
        <w:rPr>
          <w:rFonts w:hint="eastAsia" w:ascii="仿宋" w:hAnsi="仿宋" w:eastAsia="仿宋" w:cs="仿宋"/>
          <w:b/>
          <w:bCs/>
          <w:sz w:val="48"/>
          <w:szCs w:val="48"/>
          <w:lang w:eastAsia="zh-CN"/>
        </w:rPr>
        <w:t>（</w:t>
      </w:r>
      <w:r>
        <w:rPr>
          <w:rFonts w:hint="eastAsia" w:ascii="仿宋" w:hAnsi="仿宋" w:eastAsia="仿宋" w:cs="仿宋"/>
          <w:b/>
          <w:bCs/>
          <w:sz w:val="48"/>
          <w:szCs w:val="48"/>
          <w:lang w:val="en-US" w:eastAsia="zh-CN"/>
        </w:rPr>
        <w:t>2025年第5批耗材</w:t>
      </w:r>
      <w:r>
        <w:rPr>
          <w:rFonts w:hint="eastAsia" w:ascii="仿宋" w:hAnsi="仿宋" w:eastAsia="仿宋" w:cs="仿宋"/>
          <w:b/>
          <w:bCs/>
          <w:sz w:val="48"/>
          <w:szCs w:val="48"/>
          <w:lang w:eastAsia="zh-CN"/>
        </w:rPr>
        <w:t>）</w:t>
      </w:r>
    </w:p>
    <w:p w14:paraId="0AFE3FEB">
      <w:pPr>
        <w:spacing w:line="288" w:lineRule="auto"/>
        <w:jc w:val="center"/>
        <w:rPr>
          <w:rFonts w:ascii="仿宋" w:hAnsi="仿宋" w:eastAsia="仿宋" w:cs="仿宋"/>
          <w:b/>
          <w:bCs/>
          <w:sz w:val="72"/>
          <w:szCs w:val="72"/>
        </w:rPr>
      </w:pPr>
      <w:r>
        <w:rPr>
          <w:rFonts w:hint="eastAsia" w:ascii="仿宋" w:hAnsi="仿宋" w:eastAsia="仿宋" w:cs="仿宋"/>
          <w:b/>
          <w:bCs/>
          <w:sz w:val="72"/>
          <w:szCs w:val="72"/>
        </w:rPr>
        <w:t>采</w:t>
      </w:r>
    </w:p>
    <w:p w14:paraId="51F9B0AB">
      <w:pPr>
        <w:spacing w:line="288" w:lineRule="auto"/>
        <w:jc w:val="center"/>
        <w:rPr>
          <w:rFonts w:ascii="仿宋" w:hAnsi="仿宋" w:eastAsia="仿宋" w:cs="仿宋"/>
          <w:b/>
          <w:bCs/>
          <w:sz w:val="72"/>
          <w:szCs w:val="72"/>
        </w:rPr>
      </w:pPr>
      <w:r>
        <w:rPr>
          <w:rFonts w:hint="eastAsia" w:ascii="仿宋" w:hAnsi="仿宋" w:eastAsia="仿宋" w:cs="仿宋"/>
          <w:b/>
          <w:bCs/>
          <w:sz w:val="72"/>
          <w:szCs w:val="72"/>
        </w:rPr>
        <w:t>购</w:t>
      </w:r>
    </w:p>
    <w:p w14:paraId="1DF0724A">
      <w:pPr>
        <w:spacing w:line="288" w:lineRule="auto"/>
        <w:jc w:val="center"/>
        <w:rPr>
          <w:rFonts w:ascii="仿宋" w:hAnsi="仿宋" w:eastAsia="仿宋" w:cs="仿宋"/>
          <w:b/>
          <w:bCs/>
          <w:sz w:val="72"/>
          <w:szCs w:val="72"/>
        </w:rPr>
      </w:pPr>
      <w:r>
        <w:rPr>
          <w:rFonts w:hint="eastAsia" w:ascii="仿宋" w:hAnsi="仿宋" w:eastAsia="仿宋" w:cs="仿宋"/>
          <w:b/>
          <w:bCs/>
          <w:sz w:val="72"/>
          <w:szCs w:val="72"/>
        </w:rPr>
        <w:t>文</w:t>
      </w:r>
    </w:p>
    <w:p w14:paraId="463D4819">
      <w:pPr>
        <w:spacing w:line="288" w:lineRule="auto"/>
        <w:jc w:val="center"/>
        <w:rPr>
          <w:rFonts w:ascii="仿宋" w:hAnsi="仿宋" w:eastAsia="仿宋" w:cs="仿宋"/>
          <w:b/>
          <w:bCs/>
          <w:sz w:val="72"/>
          <w:szCs w:val="72"/>
        </w:rPr>
      </w:pPr>
      <w:r>
        <w:rPr>
          <w:rFonts w:hint="eastAsia" w:ascii="仿宋" w:hAnsi="仿宋" w:eastAsia="仿宋" w:cs="仿宋"/>
          <w:b/>
          <w:bCs/>
          <w:sz w:val="72"/>
          <w:szCs w:val="72"/>
        </w:rPr>
        <w:t>件</w:t>
      </w:r>
    </w:p>
    <w:p w14:paraId="633799B0">
      <w:pPr>
        <w:spacing w:line="288" w:lineRule="auto"/>
        <w:ind w:firstLine="560"/>
        <w:rPr>
          <w:rFonts w:ascii="仿宋" w:hAnsi="仿宋" w:eastAsia="仿宋" w:cs="仿宋"/>
          <w:sz w:val="28"/>
          <w:szCs w:val="28"/>
        </w:rPr>
      </w:pPr>
      <w:r>
        <w:rPr>
          <w:rFonts w:hint="eastAsia" w:ascii="仿宋" w:hAnsi="仿宋" w:eastAsia="仿宋" w:cs="仿宋"/>
          <w:sz w:val="28"/>
          <w:szCs w:val="28"/>
        </w:rPr>
        <w:t xml:space="preserve">                    </w:t>
      </w:r>
    </w:p>
    <w:p w14:paraId="70C0E257">
      <w:pPr>
        <w:spacing w:line="288" w:lineRule="auto"/>
        <w:jc w:val="center"/>
        <w:rPr>
          <w:rFonts w:hint="default" w:ascii="仿宋" w:hAnsi="仿宋" w:eastAsia="仿宋" w:cs="仿宋"/>
          <w:sz w:val="28"/>
          <w:szCs w:val="28"/>
          <w:lang w:val="en-US" w:eastAsia="zh-CN"/>
        </w:rPr>
      </w:pPr>
      <w:r>
        <w:rPr>
          <w:rFonts w:hint="eastAsia" w:ascii="仿宋" w:hAnsi="仿宋" w:eastAsia="仿宋" w:cs="仿宋"/>
          <w:sz w:val="28"/>
          <w:szCs w:val="28"/>
        </w:rPr>
        <w:t>项目编号：</w:t>
      </w:r>
      <w:r>
        <w:rPr>
          <w:rFonts w:hint="eastAsia" w:ascii="仿宋" w:hAnsi="仿宋" w:eastAsia="仿宋" w:cs="仿宋"/>
          <w:sz w:val="28"/>
          <w:szCs w:val="28"/>
          <w:lang w:val="en-US" w:eastAsia="zh-CN"/>
        </w:rPr>
        <w:t>HHSZYYY-JC-2025029</w:t>
      </w:r>
    </w:p>
    <w:p w14:paraId="20199602">
      <w:pPr>
        <w:spacing w:line="288" w:lineRule="auto"/>
        <w:jc w:val="center"/>
        <w:rPr>
          <w:rFonts w:hint="eastAsia" w:ascii="仿宋" w:hAnsi="仿宋" w:eastAsia="仿宋" w:cs="仿宋"/>
          <w:sz w:val="28"/>
          <w:szCs w:val="28"/>
          <w:lang w:eastAsia="zh-CN"/>
        </w:rPr>
      </w:pPr>
      <w:r>
        <w:rPr>
          <w:rFonts w:hint="eastAsia" w:ascii="仿宋" w:hAnsi="仿宋" w:eastAsia="仿宋"/>
          <w:sz w:val="28"/>
          <w:szCs w:val="28"/>
        </w:rPr>
        <w:t>采购单位：怀化市中医医院</w:t>
      </w:r>
      <w:r>
        <w:rPr>
          <w:rFonts w:hint="eastAsia" w:ascii="仿宋" w:hAnsi="仿宋" w:eastAsia="仿宋"/>
          <w:sz w:val="28"/>
          <w:szCs w:val="28"/>
          <w:lang w:val="en-US" w:eastAsia="zh-CN"/>
        </w:rPr>
        <w:t xml:space="preserve"> </w:t>
      </w:r>
    </w:p>
    <w:p w14:paraId="332B87C0">
      <w:pPr>
        <w:pStyle w:val="25"/>
        <w:spacing w:line="288" w:lineRule="auto"/>
        <w:ind w:left="0" w:leftChars="0" w:firstLine="0" w:firstLineChars="0"/>
        <w:jc w:val="center"/>
        <w:rPr>
          <w:rFonts w:hint="eastAsia" w:ascii="仿宋" w:hAnsi="仿宋" w:eastAsia="仿宋"/>
          <w:sz w:val="28"/>
          <w:szCs w:val="28"/>
          <w:lang w:eastAsia="zh-CN"/>
        </w:rPr>
      </w:pPr>
      <w:r>
        <w:rPr>
          <w:rFonts w:hint="eastAsia" w:ascii="仿宋" w:hAnsi="仿宋" w:eastAsia="仿宋"/>
          <w:sz w:val="28"/>
          <w:szCs w:val="28"/>
          <w:lang w:val="en-US" w:eastAsia="zh-CN"/>
        </w:rPr>
        <w:t xml:space="preserve"> </w:t>
      </w:r>
    </w:p>
    <w:p w14:paraId="1C198234">
      <w:pPr>
        <w:spacing w:line="288" w:lineRule="auto"/>
        <w:ind w:firstLine="560"/>
        <w:jc w:val="center"/>
        <w:rPr>
          <w:rFonts w:ascii="仿宋" w:hAnsi="仿宋" w:eastAsia="仿宋" w:cs="仿宋"/>
          <w:sz w:val="28"/>
        </w:rPr>
      </w:pPr>
    </w:p>
    <w:p w14:paraId="7AAC4D9D">
      <w:pPr>
        <w:spacing w:line="288" w:lineRule="auto"/>
        <w:ind w:firstLine="560"/>
        <w:jc w:val="center"/>
        <w:rPr>
          <w:rFonts w:ascii="仿宋" w:hAnsi="仿宋" w:eastAsia="仿宋" w:cs="仿宋"/>
          <w:sz w:val="28"/>
        </w:rPr>
      </w:pPr>
    </w:p>
    <w:p w14:paraId="0C70E0B2">
      <w:pPr>
        <w:spacing w:line="288" w:lineRule="auto"/>
        <w:jc w:val="center"/>
        <w:rPr>
          <w:rFonts w:ascii="仿宋" w:hAnsi="仿宋" w:eastAsia="仿宋" w:cs="仿宋"/>
          <w:sz w:val="28"/>
        </w:rPr>
      </w:pPr>
      <w:r>
        <w:rPr>
          <w:rFonts w:hint="eastAsia" w:ascii="仿宋" w:hAnsi="仿宋" w:eastAsia="仿宋" w:cs="仿宋"/>
          <w:sz w:val="28"/>
        </w:rPr>
        <w:t>2025年</w:t>
      </w:r>
      <w:r>
        <w:rPr>
          <w:rFonts w:hint="eastAsia" w:ascii="仿宋" w:hAnsi="仿宋" w:eastAsia="仿宋" w:cs="仿宋"/>
          <w:sz w:val="28"/>
          <w:lang w:val="en-US" w:eastAsia="zh-CN"/>
        </w:rPr>
        <w:t>9</w:t>
      </w:r>
      <w:r>
        <w:rPr>
          <w:rFonts w:hint="eastAsia" w:ascii="仿宋" w:hAnsi="仿宋" w:eastAsia="仿宋" w:cs="仿宋"/>
          <w:sz w:val="28"/>
        </w:rPr>
        <w:t>月</w:t>
      </w:r>
    </w:p>
    <w:p w14:paraId="654ED0AF">
      <w:pPr>
        <w:spacing w:line="288" w:lineRule="auto"/>
        <w:ind w:firstLine="1044"/>
        <w:jc w:val="center"/>
        <w:rPr>
          <w:rFonts w:ascii="仿宋" w:hAnsi="仿宋" w:eastAsia="仿宋" w:cs="仿宋"/>
          <w:b/>
          <w:sz w:val="52"/>
          <w:szCs w:val="52"/>
        </w:rPr>
      </w:pPr>
    </w:p>
    <w:p w14:paraId="13876EAB">
      <w:pPr>
        <w:spacing w:line="288" w:lineRule="auto"/>
        <w:ind w:firstLine="1044"/>
        <w:jc w:val="center"/>
        <w:rPr>
          <w:rFonts w:ascii="仿宋" w:hAnsi="仿宋" w:eastAsia="仿宋" w:cs="仿宋"/>
          <w:b/>
          <w:sz w:val="52"/>
          <w:szCs w:val="52"/>
        </w:rPr>
      </w:pPr>
    </w:p>
    <w:p w14:paraId="078C6C01">
      <w:pPr>
        <w:spacing w:line="288" w:lineRule="auto"/>
        <w:ind w:firstLine="1044"/>
        <w:jc w:val="center"/>
        <w:rPr>
          <w:rFonts w:ascii="仿宋" w:hAnsi="仿宋" w:eastAsia="仿宋" w:cs="仿宋"/>
          <w:b/>
          <w:sz w:val="52"/>
          <w:szCs w:val="52"/>
        </w:rPr>
      </w:pPr>
    </w:p>
    <w:p w14:paraId="25C9528A">
      <w:pPr>
        <w:spacing w:line="288" w:lineRule="auto"/>
        <w:jc w:val="center"/>
        <w:rPr>
          <w:rFonts w:ascii="仿宋" w:hAnsi="仿宋" w:eastAsia="仿宋" w:cs="仿宋"/>
          <w:sz w:val="36"/>
          <w:szCs w:val="22"/>
        </w:rPr>
      </w:pPr>
      <w:r>
        <w:rPr>
          <w:rFonts w:hint="eastAsia" w:ascii="仿宋" w:hAnsi="仿宋" w:eastAsia="仿宋" w:cs="仿宋"/>
          <w:b/>
          <w:sz w:val="52"/>
          <w:szCs w:val="52"/>
        </w:rPr>
        <w:t>目录</w:t>
      </w:r>
    </w:p>
    <w:p w14:paraId="5753223A">
      <w:pPr>
        <w:spacing w:line="288" w:lineRule="auto"/>
        <w:ind w:firstLine="883"/>
        <w:jc w:val="center"/>
        <w:rPr>
          <w:rFonts w:ascii="仿宋" w:hAnsi="仿宋" w:eastAsia="仿宋" w:cs="仿宋"/>
          <w:b/>
          <w:sz w:val="44"/>
          <w:szCs w:val="44"/>
        </w:rPr>
      </w:pPr>
    </w:p>
    <w:p w14:paraId="77665085">
      <w:pPr>
        <w:pStyle w:val="22"/>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fldChar w:fldCharType="begin"/>
      </w:r>
      <w:r>
        <w:rPr>
          <w:rFonts w:hint="eastAsia" w:ascii="仿宋" w:hAnsi="仿宋" w:eastAsia="仿宋" w:cs="仿宋"/>
          <w:sz w:val="28"/>
          <w:szCs w:val="28"/>
        </w:rPr>
        <w:instrText xml:space="preserve">TOC \o "1-3" \u</w:instrText>
      </w:r>
      <w:r>
        <w:rPr>
          <w:rFonts w:ascii="仿宋" w:hAnsi="仿宋" w:eastAsia="仿宋" w:cs="仿宋"/>
          <w:sz w:val="28"/>
          <w:szCs w:val="28"/>
        </w:rPr>
        <w:fldChar w:fldCharType="separate"/>
      </w:r>
      <w:r>
        <w:rPr>
          <w:rFonts w:ascii="仿宋" w:hAnsi="仿宋" w:eastAsia="仿宋" w:cs="仿宋"/>
          <w:sz w:val="28"/>
          <w:szCs w:val="28"/>
        </w:rPr>
        <w:t>第一章采购公告</w:t>
      </w:r>
      <w:r>
        <w:rPr>
          <w:rFonts w:ascii="仿宋" w:hAnsi="仿宋" w:eastAsia="仿宋"/>
          <w:sz w:val="28"/>
          <w:szCs w:val="28"/>
        </w:rPr>
        <w:tab/>
      </w:r>
    </w:p>
    <w:p w14:paraId="740F92BC">
      <w:pPr>
        <w:pStyle w:val="22"/>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第二章供应商须知</w:t>
      </w:r>
      <w:r>
        <w:rPr>
          <w:rFonts w:ascii="仿宋" w:hAnsi="仿宋" w:eastAsia="仿宋"/>
          <w:sz w:val="28"/>
          <w:szCs w:val="28"/>
        </w:rPr>
        <w:tab/>
      </w:r>
    </w:p>
    <w:p w14:paraId="37C4E668">
      <w:pPr>
        <w:pStyle w:val="23"/>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一、前附表</w:t>
      </w:r>
      <w:r>
        <w:rPr>
          <w:rFonts w:ascii="仿宋" w:hAnsi="仿宋" w:eastAsia="仿宋"/>
          <w:sz w:val="28"/>
          <w:szCs w:val="28"/>
        </w:rPr>
        <w:tab/>
      </w:r>
    </w:p>
    <w:p w14:paraId="27046B26">
      <w:pPr>
        <w:pStyle w:val="23"/>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二、采购文件</w:t>
      </w:r>
      <w:r>
        <w:rPr>
          <w:rFonts w:ascii="仿宋" w:hAnsi="仿宋" w:eastAsia="仿宋"/>
          <w:sz w:val="28"/>
          <w:szCs w:val="28"/>
        </w:rPr>
        <w:tab/>
      </w:r>
    </w:p>
    <w:p w14:paraId="276137DB">
      <w:pPr>
        <w:pStyle w:val="23"/>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三、投标文件</w:t>
      </w:r>
      <w:r>
        <w:rPr>
          <w:rFonts w:ascii="仿宋" w:hAnsi="仿宋" w:eastAsia="仿宋"/>
          <w:sz w:val="28"/>
          <w:szCs w:val="28"/>
        </w:rPr>
        <w:tab/>
      </w:r>
    </w:p>
    <w:p w14:paraId="5AC0F06B">
      <w:pPr>
        <w:pStyle w:val="23"/>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四、开标评标</w:t>
      </w:r>
      <w:r>
        <w:rPr>
          <w:rFonts w:ascii="仿宋" w:hAnsi="仿宋" w:eastAsia="仿宋"/>
          <w:sz w:val="28"/>
          <w:szCs w:val="28"/>
        </w:rPr>
        <w:tab/>
      </w:r>
    </w:p>
    <w:p w14:paraId="6F407C07">
      <w:pPr>
        <w:pStyle w:val="23"/>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五、合同签订及履约</w:t>
      </w:r>
      <w:r>
        <w:rPr>
          <w:rFonts w:ascii="仿宋" w:hAnsi="仿宋" w:eastAsia="仿宋"/>
          <w:sz w:val="28"/>
          <w:szCs w:val="28"/>
        </w:rPr>
        <w:tab/>
      </w:r>
    </w:p>
    <w:p w14:paraId="10BCC6B8">
      <w:pPr>
        <w:pStyle w:val="22"/>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第三章采购需求</w:t>
      </w:r>
      <w:r>
        <w:rPr>
          <w:rFonts w:ascii="仿宋" w:hAnsi="仿宋" w:eastAsia="仿宋"/>
          <w:sz w:val="28"/>
          <w:szCs w:val="28"/>
        </w:rPr>
        <w:tab/>
      </w:r>
    </w:p>
    <w:p w14:paraId="62DD061B">
      <w:pPr>
        <w:pStyle w:val="22"/>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第四章拟签订合同的主要条款</w:t>
      </w:r>
      <w:r>
        <w:rPr>
          <w:rFonts w:ascii="仿宋" w:hAnsi="仿宋" w:eastAsia="仿宋"/>
          <w:sz w:val="28"/>
          <w:szCs w:val="28"/>
        </w:rPr>
        <w:tab/>
      </w:r>
    </w:p>
    <w:p w14:paraId="34E9BB09">
      <w:pPr>
        <w:pStyle w:val="22"/>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第五章评标办法及标准</w:t>
      </w:r>
      <w:r>
        <w:rPr>
          <w:rFonts w:ascii="仿宋" w:hAnsi="仿宋" w:eastAsia="仿宋"/>
          <w:sz w:val="28"/>
          <w:szCs w:val="28"/>
        </w:rPr>
        <w:tab/>
      </w:r>
    </w:p>
    <w:p w14:paraId="56987D54">
      <w:pPr>
        <w:pStyle w:val="22"/>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第六章投标文件格式附件</w:t>
      </w:r>
      <w:r>
        <w:rPr>
          <w:rFonts w:ascii="仿宋" w:hAnsi="仿宋" w:eastAsia="仿宋"/>
          <w:sz w:val="28"/>
          <w:szCs w:val="28"/>
        </w:rPr>
        <w:tab/>
      </w:r>
    </w:p>
    <w:p w14:paraId="51148454">
      <w:pPr>
        <w:pStyle w:val="22"/>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第七章询问、质疑及投诉</w:t>
      </w:r>
      <w:r>
        <w:rPr>
          <w:rFonts w:ascii="仿宋" w:hAnsi="仿宋" w:eastAsia="仿宋"/>
          <w:sz w:val="28"/>
          <w:szCs w:val="28"/>
        </w:rPr>
        <w:tab/>
      </w:r>
    </w:p>
    <w:p w14:paraId="1FDB9301">
      <w:pPr>
        <w:pStyle w:val="23"/>
        <w:tabs>
          <w:tab w:val="right" w:leader="dot" w:pos="8301"/>
        </w:tabs>
        <w:spacing w:line="288" w:lineRule="auto"/>
        <w:ind w:firstLine="560"/>
        <w:jc w:val="center"/>
        <w:rPr>
          <w:rFonts w:ascii="仿宋" w:hAnsi="仿宋" w:eastAsia="仿宋" w:cs="仿宋"/>
          <w:sz w:val="28"/>
          <w:szCs w:val="28"/>
        </w:rPr>
      </w:pPr>
      <w:r>
        <w:rPr>
          <w:rFonts w:ascii="仿宋" w:hAnsi="仿宋" w:eastAsia="仿宋" w:cs="仿宋"/>
          <w:sz w:val="28"/>
          <w:szCs w:val="28"/>
        </w:rPr>
        <w:fldChar w:fldCharType="end"/>
      </w:r>
    </w:p>
    <w:p w14:paraId="0FC60803">
      <w:pPr>
        <w:spacing w:line="288" w:lineRule="auto"/>
        <w:rPr>
          <w:rFonts w:ascii="仿宋" w:hAnsi="仿宋" w:eastAsia="仿宋" w:cs="仿宋"/>
        </w:rPr>
      </w:pPr>
    </w:p>
    <w:p w14:paraId="4D214350">
      <w:pPr>
        <w:pStyle w:val="2"/>
        <w:spacing w:line="288" w:lineRule="auto"/>
        <w:ind w:firstLine="883"/>
        <w:rPr>
          <w:rFonts w:ascii="仿宋" w:hAnsi="仿宋" w:cs="仿宋"/>
        </w:rPr>
        <w:sectPr>
          <w:headerReference r:id="rId4" w:type="first"/>
          <w:headerReference r:id="rId3" w:type="default"/>
          <w:pgSz w:w="11907" w:h="16840"/>
          <w:pgMar w:top="1361" w:right="1361" w:bottom="1361" w:left="1361" w:header="765" w:footer="822" w:gutter="0"/>
          <w:pgBorders>
            <w:top w:val="none" w:sz="0" w:space="0"/>
            <w:left w:val="none" w:sz="0" w:space="0"/>
            <w:bottom w:val="none" w:sz="0" w:space="0"/>
            <w:right w:val="none" w:sz="0" w:space="0"/>
          </w:pgBorders>
          <w:cols w:space="720" w:num="1"/>
          <w:titlePg/>
          <w:docGrid w:type="lines" w:linePitch="312" w:charSpace="0"/>
        </w:sectPr>
      </w:pPr>
    </w:p>
    <w:p w14:paraId="5EAA784E">
      <w:pPr>
        <w:pStyle w:val="2"/>
        <w:spacing w:line="288" w:lineRule="auto"/>
        <w:rPr>
          <w:rFonts w:ascii="仿宋" w:hAnsi="仿宋" w:cs="仿宋"/>
        </w:rPr>
      </w:pPr>
      <w:bookmarkStart w:id="0" w:name="_Toc104885739"/>
      <w:bookmarkStart w:id="1" w:name="_Hlk113894197"/>
      <w:bookmarkStart w:id="2" w:name="_Hlk132273255"/>
      <w:bookmarkStart w:id="3" w:name="_Hlk113361969"/>
      <w:r>
        <w:rPr>
          <w:rFonts w:hint="eastAsia" w:ascii="仿宋" w:hAnsi="仿宋" w:cs="仿宋"/>
        </w:rPr>
        <w:t>第一章采购公告</w:t>
      </w:r>
      <w:bookmarkEnd w:id="0"/>
    </w:p>
    <w:p w14:paraId="7CB036D7">
      <w:pPr>
        <w:ind w:firstLine="482" w:firstLineChars="200"/>
        <w:rPr>
          <w:rFonts w:ascii="仿宋" w:hAnsi="仿宋" w:eastAsia="仿宋" w:cs="仿宋"/>
          <w:bCs/>
          <w:sz w:val="24"/>
        </w:rPr>
      </w:pPr>
      <w:bookmarkStart w:id="4" w:name="_Hlk105486236"/>
      <w:r>
        <w:rPr>
          <w:rFonts w:hint="eastAsia" w:ascii="仿宋" w:hAnsi="仿宋" w:eastAsia="仿宋" w:cs="仿宋"/>
          <w:b/>
          <w:sz w:val="24"/>
          <w:u w:val="single"/>
          <w:lang w:val="en-US" w:eastAsia="zh-CN"/>
        </w:rPr>
        <w:t>怀化市中医医院</w:t>
      </w:r>
      <w:r>
        <w:rPr>
          <w:rFonts w:hint="eastAsia" w:ascii="仿宋" w:hAnsi="仿宋" w:eastAsia="仿宋" w:cs="仿宋"/>
          <w:bCs/>
          <w:sz w:val="24"/>
        </w:rPr>
        <w:t>就口腔科义齿加工耗材拟进行院内公开招标遴选，欢迎符合条件的供应商前来参加，现将有关事项公告如下：</w:t>
      </w:r>
    </w:p>
    <w:p w14:paraId="4A1B0C4B">
      <w:pPr>
        <w:numPr>
          <w:ilvl w:val="0"/>
          <w:numId w:val="4"/>
        </w:numPr>
        <w:ind w:firstLine="482"/>
        <w:jc w:val="left"/>
        <w:rPr>
          <w:rFonts w:ascii="仿宋" w:hAnsi="仿宋" w:eastAsia="仿宋" w:cs="仿宋"/>
          <w:bCs/>
          <w:sz w:val="24"/>
        </w:rPr>
      </w:pPr>
      <w:r>
        <w:rPr>
          <w:rFonts w:hint="eastAsia" w:ascii="仿宋" w:hAnsi="仿宋" w:eastAsia="仿宋" w:cs="仿宋"/>
          <w:b/>
          <w:bCs/>
          <w:sz w:val="24"/>
        </w:rPr>
        <w:t>项目编号：HHSZYYY-JC-2025029</w:t>
      </w:r>
      <w:r>
        <w:rPr>
          <w:rFonts w:hint="eastAsia" w:ascii="仿宋" w:hAnsi="仿宋" w:eastAsia="仿宋" w:cs="仿宋"/>
          <w:b/>
          <w:bCs/>
          <w:sz w:val="24"/>
          <w:lang w:val="en-US" w:eastAsia="zh-CN"/>
        </w:rPr>
        <w:t xml:space="preserve"> </w:t>
      </w:r>
    </w:p>
    <w:p w14:paraId="1464A647">
      <w:pPr>
        <w:numPr>
          <w:ilvl w:val="0"/>
          <w:numId w:val="4"/>
        </w:numPr>
        <w:ind w:firstLine="482"/>
        <w:jc w:val="left"/>
        <w:rPr>
          <w:rFonts w:ascii="仿宋" w:hAnsi="仿宋" w:eastAsia="仿宋" w:cs="仿宋"/>
          <w:b/>
          <w:bCs/>
          <w:sz w:val="24"/>
        </w:rPr>
      </w:pPr>
      <w:r>
        <w:rPr>
          <w:rFonts w:hint="eastAsia" w:ascii="仿宋" w:hAnsi="仿宋" w:eastAsia="仿宋" w:cs="仿宋"/>
          <w:b/>
          <w:bCs/>
          <w:sz w:val="24"/>
          <w:lang w:val="en-US" w:eastAsia="zh-CN"/>
        </w:rPr>
        <w:t>项目名称：口腔科义齿加工耗材遴选（2025年第5批耗材）</w:t>
      </w:r>
    </w:p>
    <w:p w14:paraId="6D47A81B">
      <w:pPr>
        <w:numPr>
          <w:ilvl w:val="0"/>
          <w:numId w:val="4"/>
        </w:numPr>
        <w:ind w:firstLine="482"/>
        <w:jc w:val="left"/>
        <w:rPr>
          <w:rFonts w:ascii="仿宋" w:hAnsi="仿宋" w:eastAsia="仿宋" w:cs="仿宋"/>
          <w:b/>
          <w:bCs/>
          <w:sz w:val="24"/>
        </w:rPr>
      </w:pPr>
      <w:r>
        <w:rPr>
          <w:rFonts w:hint="eastAsia" w:ascii="仿宋" w:hAnsi="仿宋" w:eastAsia="仿宋" w:cs="仿宋"/>
          <w:b/>
          <w:bCs/>
          <w:sz w:val="24"/>
        </w:rPr>
        <w:t>采购组织类型：</w:t>
      </w:r>
      <w:r>
        <w:rPr>
          <w:rFonts w:hint="eastAsia" w:ascii="仿宋" w:hAnsi="仿宋" w:eastAsia="仿宋" w:cs="仿宋"/>
          <w:bCs/>
          <w:sz w:val="24"/>
          <w:u w:val="single"/>
          <w:lang w:val="en-US" w:eastAsia="zh-CN"/>
        </w:rPr>
        <w:t>公开遴选（综合评分法）</w:t>
      </w:r>
      <w:r>
        <w:rPr>
          <w:rFonts w:hint="eastAsia" w:ascii="仿宋" w:hAnsi="仿宋" w:eastAsia="仿宋" w:cs="仿宋"/>
          <w:bCs/>
          <w:sz w:val="24"/>
        </w:rPr>
        <w:t xml:space="preserve"> </w:t>
      </w:r>
      <w:r>
        <w:rPr>
          <w:rFonts w:hint="eastAsia" w:ascii="仿宋" w:hAnsi="仿宋" w:eastAsia="仿宋" w:cs="仿宋"/>
          <w:bCs/>
          <w:sz w:val="24"/>
          <w:lang w:val="en-US" w:eastAsia="zh-CN"/>
        </w:rPr>
        <w:t xml:space="preserve"> </w:t>
      </w:r>
    </w:p>
    <w:p w14:paraId="2722C0B6">
      <w:pPr>
        <w:numPr>
          <w:ilvl w:val="0"/>
          <w:numId w:val="4"/>
        </w:numPr>
        <w:ind w:firstLine="482"/>
        <w:jc w:val="left"/>
        <w:rPr>
          <w:rFonts w:ascii="仿宋" w:hAnsi="仿宋" w:eastAsia="仿宋" w:cs="仿宋"/>
          <w:b/>
          <w:bCs/>
          <w:sz w:val="24"/>
        </w:rPr>
      </w:pPr>
      <w:r>
        <w:rPr>
          <w:rFonts w:hint="eastAsia" w:ascii="仿宋" w:hAnsi="仿宋" w:eastAsia="仿宋" w:cs="仿宋"/>
          <w:b/>
          <w:bCs/>
          <w:sz w:val="24"/>
        </w:rPr>
        <w:t>项目概况：</w:t>
      </w:r>
    </w:p>
    <w:tbl>
      <w:tblPr>
        <w:tblStyle w:val="26"/>
        <w:tblW w:w="10581" w:type="dxa"/>
        <w:tblInd w:w="-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41"/>
        <w:gridCol w:w="722"/>
        <w:gridCol w:w="1500"/>
        <w:gridCol w:w="1664"/>
        <w:gridCol w:w="954"/>
      </w:tblGrid>
      <w:tr w14:paraId="2B34C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2CBF">
            <w:pPr>
              <w:keepNext w:val="0"/>
              <w:keepLines w:val="0"/>
              <w:widowControl/>
              <w:suppressLineNumbers w:val="0"/>
              <w:jc w:val="left"/>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注册证规格、型号</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5CB8">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单位</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F030">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子系统编码</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1C9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限价（</w:t>
            </w:r>
            <w:r>
              <w:rPr>
                <w:rFonts w:hint="eastAsia" w:ascii="宋体" w:hAnsi="宋体" w:eastAsia="宋体" w:cs="宋体"/>
                <w:b/>
                <w:bCs/>
                <w:i w:val="0"/>
                <w:iCs w:val="0"/>
                <w:color w:val="000000"/>
                <w:kern w:val="0"/>
                <w:sz w:val="21"/>
                <w:szCs w:val="21"/>
                <w:u w:val="none"/>
                <w:lang w:val="en-US" w:eastAsia="zh-CN" w:bidi="ar"/>
              </w:rPr>
              <w:t>元</w:t>
            </w:r>
            <w:r>
              <w:rPr>
                <w:rFonts w:hint="eastAsia" w:ascii="宋体" w:hAnsi="宋体" w:cs="宋体"/>
                <w:b/>
                <w:bCs/>
                <w:i w:val="0"/>
                <w:iCs w:val="0"/>
                <w:color w:val="000000"/>
                <w:kern w:val="0"/>
                <w:sz w:val="21"/>
                <w:szCs w:val="21"/>
                <w:u w:val="none"/>
                <w:lang w:val="en-US" w:eastAsia="zh-CN" w:bidi="ar"/>
              </w:rPr>
              <w:t>）</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2E9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备注</w:t>
            </w:r>
          </w:p>
        </w:tc>
      </w:tr>
      <w:tr w14:paraId="2C55E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B0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种植上部二氧化锆全瓷冠\种植上部二氧化锆全瓷冠</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01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C7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HC1000632622</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93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258</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C3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集采</w:t>
            </w:r>
          </w:p>
        </w:tc>
      </w:tr>
      <w:tr w14:paraId="69646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B5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种植上部二氧化锆全瓷冠\种植上部二氧化锆全瓷冠</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E7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69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HC1000632617</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7A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E7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集采</w:t>
            </w:r>
          </w:p>
        </w:tc>
      </w:tr>
      <w:tr w14:paraId="7BD1D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F7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种植上部二氧化锆全瓷冠\种植上部二氧化锆全瓷冠</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91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8F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HC1000632613</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D2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F2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集采</w:t>
            </w:r>
          </w:p>
        </w:tc>
      </w:tr>
      <w:tr w14:paraId="45A2A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C6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种植上部二氧化锆全瓷冠\种植上部二氧化锆全瓷冠</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EA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88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HC1000632623</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DF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43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集采</w:t>
            </w:r>
          </w:p>
        </w:tc>
      </w:tr>
      <w:tr w14:paraId="08891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4E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种植上部二氧化锆全瓷冠\种植上部二氧化锆全瓷冠</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43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77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HC1000632566</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65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57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集采</w:t>
            </w:r>
          </w:p>
        </w:tc>
      </w:tr>
      <w:tr w14:paraId="67A0F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D6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种植上部二氧化锆全瓷冠\种植上部二氧化锆全瓷冠</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B1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42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HC1000632629</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31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656</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04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集采</w:t>
            </w:r>
          </w:p>
        </w:tc>
      </w:tr>
      <w:tr w14:paraId="079B6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B2B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种植上部二氧化锆全锆冠\种植上部二氧化锆全瓷冠</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7B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89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HC1000632625</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50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478</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41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集采</w:t>
            </w:r>
          </w:p>
        </w:tc>
      </w:tr>
      <w:tr w14:paraId="07EBC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23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种植上部二氧化锆全锆冠\种植上部二氧化锆全锆冠 </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17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22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HC1000632622</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ED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258</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5B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集采</w:t>
            </w:r>
          </w:p>
        </w:tc>
      </w:tr>
      <w:tr w14:paraId="45903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C9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种植上部二氧化锆全锆冠\种植上部二氧化锆全锆冠</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D2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54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HC1000632617</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87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11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集采</w:t>
            </w:r>
          </w:p>
        </w:tc>
      </w:tr>
      <w:tr w14:paraId="034AB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FC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种植上部二氧化锆全锆冠\种植上部二氧化锆全锆冠</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94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53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HC1000632613</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E9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5C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集采</w:t>
            </w:r>
          </w:p>
        </w:tc>
      </w:tr>
      <w:tr w14:paraId="4B8CA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E5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种植上部二氧化锆全锆冠\种植上部二氧化锆全锆冠</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89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C4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HC1000632623</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C1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EE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集采</w:t>
            </w:r>
          </w:p>
        </w:tc>
      </w:tr>
      <w:tr w14:paraId="0E498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48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种植上部二氧化锆全锆冠\种植上部二氧化锆全锆冠</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93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72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HC1000632566</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4F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54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集采</w:t>
            </w:r>
          </w:p>
        </w:tc>
      </w:tr>
      <w:tr w14:paraId="6FDA4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F4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种植上部二氧化锆全锆冠\种植上部二氧化锆全锆冠</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58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8C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HC1000632629</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3D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656</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D0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集采</w:t>
            </w:r>
          </w:p>
        </w:tc>
      </w:tr>
      <w:tr w14:paraId="4DA6B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1C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种植上部二氧化锆全锆冠\种植上部二氧化锆全锆冠</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7B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CF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HC1000632625</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B8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478</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07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集采</w:t>
            </w:r>
          </w:p>
        </w:tc>
      </w:tr>
      <w:tr w14:paraId="68274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78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种植上部钴铬合金烤瓷冠\种植上部钴铬合金烤瓷冠</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88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FA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HC1000632577</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FC9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420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C4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A4E0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FA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种植上部钴铬合金烤瓷冠\种植上部BEGO钴铬合金烤瓷冠</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B3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49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HC1000632564</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5EC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465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F7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9A28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CC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树脂临时冠\种植上部临时冠</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26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nil"/>
            </w:tcBorders>
            <w:shd w:val="clear" w:color="auto" w:fill="auto"/>
            <w:noWrap/>
            <w:vAlign w:val="center"/>
          </w:tcPr>
          <w:p w14:paraId="1CDEB0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HC1005459528</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746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4F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90DB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BB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种植上部镍铬合金聚合瓷冠\种植上部聚合瓷冠</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2D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5F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HC1000632607</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840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D9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F16F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1A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种植上部钴铬合金聚合瓷冠\种植上部钴铬合金聚合瓷冠</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E6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nil"/>
              <w:left w:val="single" w:color="000000" w:sz="4" w:space="0"/>
              <w:bottom w:val="single" w:color="000000" w:sz="4" w:space="0"/>
              <w:right w:val="nil"/>
            </w:tcBorders>
            <w:shd w:val="clear" w:color="auto" w:fill="auto"/>
            <w:noWrap/>
            <w:vAlign w:val="center"/>
          </w:tcPr>
          <w:p w14:paraId="235F0B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HC1005459498</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3C6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550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7F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E332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9E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种植上部纯钛聚合瓷冠\种植上部纯钛聚合瓷冠</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02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54D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HC1000632569</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283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1055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B3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DD61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B4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种植上部纯钛烤瓷冠\CAD/CAM纯钛种植上部结构</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DA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C6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HC1000632587</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6EC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443</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F3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3444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65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钴铬合金铸造桥\钴铬合金杆卡</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D4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段</w:t>
            </w:r>
          </w:p>
        </w:tc>
        <w:tc>
          <w:tcPr>
            <w:tcW w:w="1500" w:type="dxa"/>
            <w:tcBorders>
              <w:top w:val="single" w:color="000000" w:sz="4" w:space="0"/>
              <w:left w:val="single" w:color="000000" w:sz="4" w:space="0"/>
              <w:bottom w:val="single" w:color="000000" w:sz="4" w:space="0"/>
              <w:right w:val="nil"/>
            </w:tcBorders>
            <w:shd w:val="clear" w:color="auto" w:fill="auto"/>
            <w:noWrap/>
            <w:vAlign w:val="center"/>
          </w:tcPr>
          <w:p w14:paraId="47697E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HC1005459468</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80A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58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0D94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50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纯钛铸造桥\纯钛杆卡</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42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段</w:t>
            </w:r>
          </w:p>
        </w:tc>
        <w:tc>
          <w:tcPr>
            <w:tcW w:w="1500" w:type="dxa"/>
            <w:tcBorders>
              <w:top w:val="single" w:color="000000" w:sz="4" w:space="0"/>
              <w:left w:val="single" w:color="000000" w:sz="4" w:space="0"/>
              <w:bottom w:val="single" w:color="000000" w:sz="4" w:space="0"/>
              <w:right w:val="nil"/>
            </w:tcBorders>
            <w:shd w:val="clear" w:color="auto" w:fill="auto"/>
            <w:noWrap/>
            <w:vAlign w:val="center"/>
          </w:tcPr>
          <w:p w14:paraId="672D10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HC1005459580</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235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675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D3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2970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53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种植上部纯钛切削烤瓷冠\切削纯钛聚合瓷冠</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23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nil"/>
            </w:tcBorders>
            <w:shd w:val="clear" w:color="auto" w:fill="auto"/>
            <w:noWrap/>
            <w:vAlign w:val="center"/>
          </w:tcPr>
          <w:p w14:paraId="6AE58A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HC1005459511</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000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520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14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3218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09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种植上部纯钛切削烤瓷冠\种植切削一体冠纯钛烤瓷冠</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50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nil"/>
            </w:tcBorders>
            <w:shd w:val="clear" w:color="auto" w:fill="auto"/>
            <w:noWrap/>
            <w:vAlign w:val="center"/>
          </w:tcPr>
          <w:p w14:paraId="5B4C3C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HC1005459518</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26A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1680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1E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EF18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B8D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种植上部钴铬合金聚合瓷冠\种植切削一体冠钴铬聚合瓷冠</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62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nil"/>
            </w:tcBorders>
            <w:shd w:val="clear" w:color="auto" w:fill="auto"/>
            <w:noWrap/>
            <w:vAlign w:val="center"/>
          </w:tcPr>
          <w:p w14:paraId="7D91AC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HC1005459509</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B1C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1680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29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B764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4E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种植上部纯钛聚合瓷冠\种植切削一体冠纯钛聚合瓷冠</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8C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nil"/>
            </w:tcBorders>
            <w:shd w:val="clear" w:color="auto" w:fill="auto"/>
            <w:noWrap/>
            <w:vAlign w:val="center"/>
          </w:tcPr>
          <w:p w14:paraId="115E7C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HC1005459521</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4BC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1C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A736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D1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种植上部纯钛切削桥\切削纯钛种植桥连基牙（牙冠另计）</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9B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nil"/>
            </w:tcBorders>
            <w:shd w:val="clear" w:color="auto" w:fill="auto"/>
            <w:noWrap/>
            <w:vAlign w:val="center"/>
          </w:tcPr>
          <w:p w14:paraId="131499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HC1005459481</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26F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1F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4EE7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9F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种植上部纯钛切削桥\种植纯钛金属马龙桥（半口）</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49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半口</w:t>
            </w:r>
          </w:p>
        </w:tc>
        <w:tc>
          <w:tcPr>
            <w:tcW w:w="1500" w:type="dxa"/>
            <w:tcBorders>
              <w:top w:val="single" w:color="000000" w:sz="4" w:space="0"/>
              <w:left w:val="single" w:color="000000" w:sz="4" w:space="0"/>
              <w:bottom w:val="single" w:color="000000" w:sz="4" w:space="0"/>
              <w:right w:val="nil"/>
            </w:tcBorders>
            <w:shd w:val="clear" w:color="auto" w:fill="auto"/>
            <w:noWrap/>
            <w:vAlign w:val="center"/>
          </w:tcPr>
          <w:p w14:paraId="02267B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HC1005459566</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4A3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14000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FA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CF5E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39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树脂基托全口义齿\种植即刻修复(半口）</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A1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半口</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1D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HC1002456648</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0D4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4545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D4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F3AB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02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树脂基托全口义齿\种植即刻修复（全口）</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45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全口</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39D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HC1002456645</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CD0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7385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16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7217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D4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ZBH-Y-01\3D打印种植导板（包含一个孔）</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72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02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HC1000632611</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E0D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1055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59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65FD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2D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ZBH-Y-02\3D打印种植导板（另加一个孔）</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14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27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HC1000632614</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DA0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420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A1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C6D5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4C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ZBH-Y-01\3D打印种植导板侧面固位孔</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2D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1F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HC1000632726</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469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B1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2639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7B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ZBH-Y-06\种植导板（半口）</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F9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半口</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7C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HC1000632743</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1AD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8B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0FD8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F8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ZBH-Y-10\种植导板（全口）</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C5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全口</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D6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HC1000632568</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F5D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4800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AE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8DD3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1B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树脂基托全口义齿\放射义齿</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06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半口</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ED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HC1002456653</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EC9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36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7F2A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A2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树脂临时嵌体\种植上部胶托连临时基台工艺费</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D3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nil"/>
            </w:tcBorders>
            <w:shd w:val="clear" w:color="auto" w:fill="auto"/>
            <w:noWrap/>
            <w:vAlign w:val="center"/>
          </w:tcPr>
          <w:p w14:paraId="734A79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HC1005459491</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2D5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4B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1C02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5B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二氧化锆全瓷冠\二氧化锆全瓷冠</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0B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B5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HC1000632633</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A19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450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5F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82C3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66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二氧化锆全瓷冠\二氧化锆全瓷冠 </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DC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61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HC1000632584</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B0A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FC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9453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80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二氧化锆全瓷冠\二氧化锆全瓷冠 </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4F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3A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HC1000632590</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263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96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8F27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EB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二氧化锆全瓷冠\二氧化锆全瓷冠 </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5F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EF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HC1000632637</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155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715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9F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CBFB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85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二氧化锆全瓷冠\二氧化锆全瓷冠 </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58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10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HC1000632597</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A1E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715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6F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A5DC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31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二氧化锆全瓷冠\二氧化锆全瓷冠</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B0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54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HC1000632565</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C1B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770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67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948B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E9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二氧化锆全瓷冠\二氧化锆全瓷冠 </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BE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2F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HC1000632650</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7D1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1065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73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88EE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52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铸瓷全瓷冠\义获嘉铸瓷全瓷冠</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42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A8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HC1000632600</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4FA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740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C0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2B8A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2E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二氧化锆全锆冠\二氧化锆全锆冠 </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9A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A0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HC1000632633</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08E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450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E8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F14E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64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二氧化锆全锆冠\二氧化锆全锆冠 </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FA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47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HC1000632584</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BE9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B8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7F88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F7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二氧化锆全锆冠\二氧化锆全锆冠 </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BC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28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HC1000632590</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934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DB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5740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3A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二氧化锆全瓷冠\二氧化锆全锆冠 </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B7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D1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HC1000632637</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313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715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1E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9A71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A6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二氧化锆全瓷冠\二氧化锆全锆冠 </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F4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42B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HC1000632597</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7E8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715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65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AC3A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7D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二氧化锆全瓷冠\二氧化锆全锆冠 </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F8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55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HC1000632565</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73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770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B5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D85C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3B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二氧化锆全瓷冠\二氧化锆全锆冠 </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DE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EF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HC1000632650</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C8D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1065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4D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E318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E8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二氧化锆全锆嵌体/贴面/桩\二氧化锆嵌体/桩 </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CB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C2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HC1000632633</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01B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420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B2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8F44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A6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二氧化锆全锆嵌体\二氧化锆嵌体/桩 </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E8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B0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HC1000632637</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15D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715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6B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38B2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21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铸瓷全瓷嵌体/贴面/桩\义获嘉铸瓷嵌体</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C0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BC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HC1005459626</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900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885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CB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354E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F3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二氧化锆全瓷贴面\“瓷玺”美学瓷贴面C系列 (水晶贴面）</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52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nil"/>
            </w:tcBorders>
            <w:shd w:val="clear" w:color="auto" w:fill="auto"/>
            <w:noWrap/>
            <w:vAlign w:val="center"/>
          </w:tcPr>
          <w:p w14:paraId="41B779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HC1000632573</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D18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620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2D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F930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41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铸瓷全瓷贴面\“瓷玺”美学瓷贴面Ｓ系列 (E.max贴面）</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8E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4B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HC1000632600</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49D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740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FF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B790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DC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树脂临时冠\美学诊断蜡型</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53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nil"/>
            </w:tcBorders>
            <w:shd w:val="clear" w:color="auto" w:fill="auto"/>
            <w:noWrap/>
            <w:vAlign w:val="center"/>
          </w:tcPr>
          <w:p w14:paraId="456160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HC1005459571</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707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BD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3B94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5F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镍铬合金烤瓷冠\精品烤瓷冠</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64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B7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HC1000632603</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661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148</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C8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80A4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6E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镍铬合金烤瓷冠\无铍烤瓷冠</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0C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0A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HC1000632576</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99C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4E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E1B5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81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钴铬合金烤瓷冠\钴铬合金生物烤瓷冠</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94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62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HC1000632582</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102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51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D9ED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B4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钴铬合金烤瓷冠\德国BEGO钴铬生物合金烤瓷冠</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0A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7D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HC1000632585</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FC4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74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E2B6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28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纯钛烤瓷冠\纯钛烤瓷冠</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21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nil"/>
            </w:tcBorders>
            <w:shd w:val="clear" w:color="auto" w:fill="auto"/>
            <w:noWrap/>
            <w:vAlign w:val="center"/>
          </w:tcPr>
          <w:p w14:paraId="151390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HC1005459493</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D7C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630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70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64FC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F5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镍铬合金聚合瓷冠/嵌体/贴面\聚合瓷冠/嵌体/贴面</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15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5D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HC1000632593</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329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71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6377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42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钴铬合金聚合瓷冠\钴铬合金聚合瓷冠</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90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nil"/>
            </w:tcBorders>
            <w:shd w:val="clear" w:color="auto" w:fill="auto"/>
            <w:noWrap/>
            <w:vAlign w:val="center"/>
          </w:tcPr>
          <w:p w14:paraId="668D4D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HC1005459488</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8AA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360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51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5F39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10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纯钛聚合瓷冠\纯钛聚合瓷冠</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65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52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HC1000632589</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33C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720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C9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99C2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F7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钴铬合金铸造冠\钴铬合金钢冠</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7D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nil"/>
            </w:tcBorders>
            <w:shd w:val="clear" w:color="auto" w:fill="auto"/>
            <w:noWrap/>
            <w:vAlign w:val="center"/>
          </w:tcPr>
          <w:p w14:paraId="7DA33A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HC1005459478</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F93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07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587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55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纯钛铸造冠（桥）\纯钛钢冠</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7B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nil"/>
            </w:tcBorders>
            <w:shd w:val="clear" w:color="auto" w:fill="auto"/>
            <w:noWrap/>
            <w:vAlign w:val="center"/>
          </w:tcPr>
          <w:p w14:paraId="0ACE81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HC1000632595</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39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1B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88A4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4E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镍铬合金铸造桥（冠、嵌体）\普通金属嵌体/桩</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6C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nil"/>
            </w:tcBorders>
            <w:shd w:val="clear" w:color="auto" w:fill="auto"/>
            <w:noWrap/>
            <w:vAlign w:val="center"/>
          </w:tcPr>
          <w:p w14:paraId="793291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HC1005459587</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6B4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3D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669A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F1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钴铬合金铸造冠\钴铬合金嵌体/桩</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AE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nil"/>
            </w:tcBorders>
            <w:shd w:val="clear" w:color="auto" w:fill="auto"/>
            <w:noWrap/>
            <w:vAlign w:val="center"/>
          </w:tcPr>
          <w:p w14:paraId="71C832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HC1005459636</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60F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8F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7063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8B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纯钛铸造冠/嵌体/桩\纯钛嵌体/桩</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3B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1D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HC1000632595</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4B4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43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9B34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1F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树脂临时冠\数码临时冠</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69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nil"/>
            </w:tcBorders>
            <w:shd w:val="clear" w:color="auto" w:fill="auto"/>
            <w:noWrap/>
            <w:vAlign w:val="center"/>
          </w:tcPr>
          <w:p w14:paraId="0AAD2C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HC1005459524</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F43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F0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583F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5E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钴铬合金铸造桥\马里兰桥（含一颗排牙）</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52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nil"/>
            </w:tcBorders>
            <w:shd w:val="clear" w:color="auto" w:fill="auto"/>
            <w:noWrap/>
            <w:vAlign w:val="center"/>
          </w:tcPr>
          <w:p w14:paraId="20FF2A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HC1005459497</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703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4D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6505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7D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Bio-hpp光固化复合树脂桥\BIO-HPP马里兰桥</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C4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48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HC1000632609</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C6E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1055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34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B218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CC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Bio-hpp光固化复合树脂冠\BIO-HPP聚合瓷冠</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00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3C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HC1000632607</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6A0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1055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54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B84D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19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种植上部Bio-hpp光固化复合树脂冠\种植上部BIO-HPP聚合瓷冠</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24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nil"/>
            </w:tcBorders>
            <w:shd w:val="clear" w:color="auto" w:fill="auto"/>
            <w:noWrap/>
            <w:vAlign w:val="center"/>
          </w:tcPr>
          <w:p w14:paraId="6E3EF4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HC1000632562</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B25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1680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0E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1FBD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06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种植上部Bio-hpp光固化复合树脂冠\BIO-HPP种植上部结构</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E6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59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HC1000632657</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064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75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1652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87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Bio-hpp 基托全口义齿\BIO-HPP高弹性大支架</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0B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6D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HC1002456671</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6E2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C8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7DEB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E5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3D打印钴铬合金可摘局部义齿\钴铬合金钢托-小</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9D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0E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HC1002456662</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B53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36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EB61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76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3D打印钴铬合金可摘局部义齿\钴铬合金钢托-大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B1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E1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HC1002456667</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858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F3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202E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B9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钴铬合金铸造支架可摘局部义齿\BEGO钴铬生物合金钢托-小</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27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4A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HC1002456664</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CC0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EE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ECF2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42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钴铬合金铸造支架可摘局部义齿\BEGO钴铬生物合金钢托-大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06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40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HC1002456663</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973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380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272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D7CD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53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诺必灵铸造支架可摘局部义齿\诺必灵2000钢托-小</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B5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74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HC1002456668</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3B7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EB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191A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F9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诺必灵铸造支架可摘局部义齿\诺必灵2000钢托-大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23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0E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HC1002456659</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35B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630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B5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9550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49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3D打印纯钛可摘局部义齿\3D打印纯钛钢托-小</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05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27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HC1002456661</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B2A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845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E5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CDC7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95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3D打印纯钛可摘局部义齿\3D打印纯钛钢托-大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E6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EE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HC1002456665</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EAB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1260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35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D998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1F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维他灵铸造支架可摘局部义齿\维他灵2000钢托-小</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59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A5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HC1002456655</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B4A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1055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BC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CEF1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C6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维他灵铸造支架可摘局部义齿\维他灵2000钢托-大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E3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2F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HC1002456654</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CF9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1260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E0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1734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F3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树脂基托局部义齿\排复色牙</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10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E3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HC1002456635</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E79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E9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7A68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33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树脂基托局部义齿\排拜耳牙</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6F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E5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HC1002456621</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15F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AC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3979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02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树脂基托局部义齿\排登士柏成品瓷牙</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2D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33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HC1002456638</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0C1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60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D0EB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9C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树脂基托局部义齿\排松风多层色牙</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99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8B2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HC1002456628</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DB5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88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FC1F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20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树脂基托局部义齿\排沪鸽塑钢牙</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54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3F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HC1002456626</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20D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63</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07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90A6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6C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树脂基托局部义齿\排松风塑钢牙</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46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2F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HC1002456644</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42A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6F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F1CA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A1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树脂基托局部义齿\软衬</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56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FE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HC1002456647</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BBB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420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AF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398B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55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树脂基托局部义齿\小胶托</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43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B7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HC1002456633</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1D3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9C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5446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79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树脂基托局部义齿\大胶托</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A2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BB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HC1002456625</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E15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DB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3316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83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树脂基托局部义齿\登士柏不碎胶托-小</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9F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FF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HC1002456624</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057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F7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D9D6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C2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树脂基托局部义齿\登士柏不碎胶托-大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A7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4F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HC1002456642</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170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1A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959F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DE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3D打印钴铬合金可摘局部义齿\铸造支托/铸造卡环</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44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39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HC1002456656</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33F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7C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ED6D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8E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3D打印钴铬合金可摘局部义齿\成品舌杆</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B2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4C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HC1002456660</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EEB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63</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3C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0ED8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E4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3D打印钴铬合金可摘局部义齿\成品金属网</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62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A9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HC1002456658</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36A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63</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27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3759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17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树脂基托局部义齿\胶托垫底</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C1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E2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HC1002456651</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004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AE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9930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AE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3D打印钴铬合金可摘局部义齿\铸造舌杆</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4F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D4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HC1002456669</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7A3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0D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451D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0A6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树脂基托局部义齿\个性化托盘</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E7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F3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HC1002456650</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E9C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15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0B46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D1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树脂基托局部义齿\吸盘</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06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4A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HC1002456652</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60D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49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2772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8D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树脂基托局部义齿\充隐形胶</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95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30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HC1002456639</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E19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E7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7B0D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E0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树脂基托局部义齿\弹性隐形义齿（含一颗牙）</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36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2A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HC1002456646</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BBB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EB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EA5E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6F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树脂基托局部义齿\隐形卡环</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A1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58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HC1002456622</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837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128</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08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CC34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C0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树脂基托局部义齿\透明卡环</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46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A4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HC1002456643</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44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DA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08A2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47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树脂基托局部义齿\白胶钩/牙色卡环</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BC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DE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HC1002456631</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BA9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77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EF37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33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树脂基托全口义齿\吸附性义齿-半口(复色牙) B类</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FD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D6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HC1002456637</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9B2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1055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75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298E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51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树脂基托全口义齿\吸附性义齿-全口(复色牙) B类</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64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49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HC1002456630</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F98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1A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B46C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F3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树脂基托全口义齿\吸附性义齿-半口(沪鸽塑钢牙) B类</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90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4E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HC1002456641</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735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05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2480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53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树脂基托全口义齿\吸附性义齿-全口(沪鸽塑钢牙) B类</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AC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24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HC1002456623</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A2F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4200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96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F0CD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5C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树脂基托全口义齿\吸附性义齿-半口(沪鸽塑钢牙) A类</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7C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C6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HC1002456636</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FB5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6330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D5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EC29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16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树脂基托全口义齿\吸附性义齿-全口(沪鸽塑钢牙) A类</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F4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CE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HC1002456634</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FC6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10500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B9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5988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D4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牙胶片式矫正器\透明保持器</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E2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51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HC1000632668</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04A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F7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B0F1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C6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保持器,\哈利氏保持器（钢丝）</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12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6A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HC1000632678</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B2F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2B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64CF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5E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保持器\间隙保持器</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79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9A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HC1000632681</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CB5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92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B441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D1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保持器\环绕式保持器</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A4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4F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HC1000632683</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D40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295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7F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1372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91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保持器\焊接式保持器</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FE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F7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HC1000632721</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2B6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370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0E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41FF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05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活动矫正器\平面导板</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F4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10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HC1000632687</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37B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33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69BB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67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活动矫正器\斜面导板</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8D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DE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HC1000632712</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BB0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6A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497F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3D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活动矫正器\活动矫正器</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F3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9B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HC1000632706</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C72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370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24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06B6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65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活动矫正器\舌簧矫正器</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F6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56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HC1000632702</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06B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370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86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D462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5E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活动矫正器\塞制器</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49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E3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HC1000632708</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925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370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9C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2B11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C5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活动矫正器\前牵引器</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BB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5A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HC1000632689</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5DA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370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91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23DC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0F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活动矫正器\四眼簧矫正器</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BD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5F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HC1000632691</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17E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440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C6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70AA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31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活动矫正器\前庭盾</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47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4F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HC1000632709</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A05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440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64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D41A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9B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活动矫正器\活动牵引器</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1B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54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HC1000632703</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915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550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00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3D50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A8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活动矫正器\咬颌重建</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CF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B2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HC1000632690</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7A3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590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6D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F031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CB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活动矫正器\比纳特功能矫正器</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C7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16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HC1000632695</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E76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630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C1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82DA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80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固定矫正器\固定牵引器</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EE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82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HC1000632723</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065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645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C9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1180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9E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固定矫正器\钟摆矫正器</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B6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B9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HC1000632724</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072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740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86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7BD8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7A2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活动矫正器\twin-block矫正器（不加扩弓器）</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B6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CB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HC1000632692</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45D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885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7A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F19F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07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固定矫正器\固定磨牙推行器（磨牙6往远中推）</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2C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F4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HC1000632729</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88B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990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59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34D1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A1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活动矫正器\法兰克尔矫正器</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93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5C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HC1000632716</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D20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1235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0B2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C378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AC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固定矫正器\Herbst矫正器</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B3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31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HC1000632733</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31B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F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6BB5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25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活动矫正器\另加牵引钩</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D5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A7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HC1000632699</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387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F2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0542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CB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活动矫正器\成品带环</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2D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20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HC1000632738</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3EE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63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09A4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E0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活动矫正器\铸造带环</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24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50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HC1000632719</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0BB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86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FD6B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C0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活动矫正器\另加颌垫、斜导面</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36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85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HC1000632714</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533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57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4AC1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5C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活动矫正器\口外弓（医生自带，只收加工费）</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45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BE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HC1000632697</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362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128</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25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9BDB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F4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固定矫正器\另加横鄂杆</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44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97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HC1000632737</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B72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E3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4F1A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8C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活动矫正器\舌弓</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52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24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HC1000632720</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9A9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F5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4303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D5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活动矫正器\口外弓</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A6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7F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HC1000632715</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9BB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0E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4B8F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87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固定矫正器\兰丝腭弓</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BE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71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HC1000632740</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642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31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6D2E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5D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固定矫正器\兰丝腭杆</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03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7D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HC1000632670</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378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56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CBBF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C3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固定矫正器\联合式兰丝腭托</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FB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C4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HC1000632675</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C75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340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72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D679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C3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活动矫正器\鄂护板</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D3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3A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HC1000632662</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8FB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1B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18F3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F8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扩弓器\加螺旋装置（扩弓器）</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2F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11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HC1000632665</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C20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F2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3CBD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62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扩弓器\菱行扩弓器</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EF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FE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HC1000632667</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86F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D4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3F19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9A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扩弓器\螺旋快速扩弓器</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41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FA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HC1000632669</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C81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64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FB4A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79D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扩弓器\支架式扩弓器</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A4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93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HC1000632671</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A0A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790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93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6941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4F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扩弓器\扇形扩弓器</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26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94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HC1000632672</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973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865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3B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59C3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57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扩弓器\三向螺旋快速扩弓器</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ED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46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HC1000632674</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AB6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E6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7DD0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A0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扩弓器\进口支架式扩弓器</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57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31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HC1000632676</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A22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1730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E5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7C7B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2E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活动矫正器\普通阻鼾器</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2A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53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HC1000632704</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9F1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850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6F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42F2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0C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活动矫正器\进口阻鼾器</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6D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89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HC1000632663</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AAE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1360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55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B6B2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2E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活动矫正器\紫炫鲨鱼阻鼾器</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8E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8E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HC1000632686</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825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2530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D4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5FAB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77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活动矫正器\肌激动器(Activator)</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86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EC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HC1000632710</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E1F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740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F5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DA19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A1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活动矫正器\肌激动器（双颌口外弓）</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EF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29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HC1000632700</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FEC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ED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7BFF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3A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活动矫正器\型肌激动器Teuscher</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0F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D0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HC1000632698</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187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1330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BF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B8B4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E6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活动矫正器\舌习惯破除器</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9F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2D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HC1000632713</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4B3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370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B1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367F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28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牙胶片式矫正器\夜磨牙颌垫/牙套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82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32F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HC1000632680</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7E4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F3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E767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4F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牙胶片式矫正器\普通颌垫</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F7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94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HC1000632722</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FA8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88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9945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1C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牙胶片式矫正器\进口夜磨牙套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03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DC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HC1000632730</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ADD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295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01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D1D9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CA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牙胶片式矫正器\漂白软胶/漂白胶套</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0B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D8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HC1000632664</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231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390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FB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CCCF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D2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牙胶片式矫正器\软硬合拼防磨牙垫（里软外硬）</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78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4D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HC1000632673</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3A7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CA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C796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76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牙胶片式矫正器\运动保护颌垫（1层）：单色、双色</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96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8A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HC1000632677</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1E1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1030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89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71E7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A1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牙胶片式矫正器\运动保护颌垫（3层）：单色、双色</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90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B6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HC1000632682</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29C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1235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0F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3224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9B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扩弓器\MSE扩弓器</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07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7B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HC1005728457</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616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3600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97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BFDF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93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扩弓器\另加支抗钉</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D8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D6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HC1005728458</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6DB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02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B215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nil"/>
              <w:left w:val="single" w:color="000000" w:sz="4" w:space="0"/>
              <w:bottom w:val="single" w:color="000000" w:sz="4" w:space="0"/>
              <w:right w:val="single" w:color="000000" w:sz="4" w:space="0"/>
            </w:tcBorders>
            <w:shd w:val="clear" w:color="auto" w:fill="auto"/>
            <w:vAlign w:val="center"/>
          </w:tcPr>
          <w:p w14:paraId="2EDF84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钴铬合金铸造冠\钴铬合金内冠</w:t>
            </w:r>
          </w:p>
        </w:tc>
        <w:tc>
          <w:tcPr>
            <w:tcW w:w="722" w:type="dxa"/>
            <w:tcBorders>
              <w:top w:val="nil"/>
              <w:left w:val="single" w:color="000000" w:sz="4" w:space="0"/>
              <w:bottom w:val="single" w:color="000000" w:sz="4" w:space="0"/>
              <w:right w:val="single" w:color="000000" w:sz="4" w:space="0"/>
            </w:tcBorders>
            <w:shd w:val="clear" w:color="auto" w:fill="auto"/>
            <w:vAlign w:val="center"/>
          </w:tcPr>
          <w:p w14:paraId="01C336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nil"/>
              <w:left w:val="single" w:color="000000" w:sz="4" w:space="0"/>
              <w:bottom w:val="single" w:color="000000" w:sz="4" w:space="0"/>
              <w:right w:val="nil"/>
            </w:tcBorders>
            <w:shd w:val="clear" w:color="auto" w:fill="auto"/>
            <w:noWrap/>
            <w:vAlign w:val="center"/>
          </w:tcPr>
          <w:p w14:paraId="3A2945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HC1005459472</w:t>
            </w:r>
          </w:p>
        </w:tc>
        <w:tc>
          <w:tcPr>
            <w:tcW w:w="1664" w:type="dxa"/>
            <w:tcBorders>
              <w:top w:val="nil"/>
              <w:left w:val="single" w:color="000000" w:sz="4" w:space="0"/>
              <w:bottom w:val="single" w:color="000000" w:sz="4" w:space="0"/>
              <w:right w:val="single" w:color="000000" w:sz="4" w:space="0"/>
            </w:tcBorders>
            <w:shd w:val="clear" w:color="auto" w:fill="auto"/>
            <w:vAlign w:val="center"/>
          </w:tcPr>
          <w:p w14:paraId="36805D0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465</w:t>
            </w:r>
          </w:p>
        </w:tc>
        <w:tc>
          <w:tcPr>
            <w:tcW w:w="954" w:type="dxa"/>
            <w:tcBorders>
              <w:top w:val="nil"/>
              <w:left w:val="single" w:color="000000" w:sz="4" w:space="0"/>
              <w:bottom w:val="single" w:color="000000" w:sz="4" w:space="0"/>
              <w:right w:val="single" w:color="000000" w:sz="4" w:space="0"/>
            </w:tcBorders>
            <w:shd w:val="clear" w:color="auto" w:fill="auto"/>
            <w:vAlign w:val="center"/>
          </w:tcPr>
          <w:p w14:paraId="25C3D7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EFFE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A3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纯钛铸造冠\纯钛内冠</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A3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nil"/>
            </w:tcBorders>
            <w:shd w:val="clear" w:color="auto" w:fill="auto"/>
            <w:noWrap/>
            <w:vAlign w:val="center"/>
          </w:tcPr>
          <w:p w14:paraId="3EC1FB6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HC1005459469</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877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95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51E8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DF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钴铬合金铸造冠\钴铬合金外冠</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94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nil"/>
            </w:tcBorders>
            <w:shd w:val="clear" w:color="auto" w:fill="auto"/>
            <w:noWrap/>
            <w:vAlign w:val="center"/>
          </w:tcPr>
          <w:p w14:paraId="34A728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HC1005459476</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61F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590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71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D707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A5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纯钛铸造冠\纯钛外冠</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60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nil"/>
            </w:tcBorders>
            <w:shd w:val="clear" w:color="auto" w:fill="auto"/>
            <w:noWrap/>
            <w:vAlign w:val="center"/>
          </w:tcPr>
          <w:p w14:paraId="67EDFF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HC1005459642</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35F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8B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12C3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36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沟槽式附件混合义齿\沟槽式精密附件</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C8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97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HC1000632643</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7AC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740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69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A5DC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922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球帽式附件混合义齿\球帽式精密附件（快套式）</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B6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1C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HC1000632642</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DBD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845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20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6CDF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C8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按扣式附件混合义齿\按扣式精密附件(太极扣）</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E4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49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HC1000632639</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BDA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1370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13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76DF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44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锁式附件混合义齿\MK－1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FC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A6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HC1000632644</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F12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F3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4B26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64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栓道式附件混合义齿\键槽缓压精密附件</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28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1BF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HC1000632641</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682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1140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BA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9682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E1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磁铁式附件混合义齿\磁铁式精密附件</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4F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9B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HC1000632640</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44C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1470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6B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B341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82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钴铬合金聚合瓷冠\套筒烤塑</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2C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1500" w:type="dxa"/>
            <w:tcBorders>
              <w:top w:val="single" w:color="000000" w:sz="4" w:space="0"/>
              <w:left w:val="single" w:color="000000" w:sz="4" w:space="0"/>
              <w:bottom w:val="single" w:color="000000" w:sz="4" w:space="0"/>
              <w:right w:val="nil"/>
            </w:tcBorders>
            <w:shd w:val="clear" w:color="auto" w:fill="auto"/>
            <w:noWrap/>
            <w:vAlign w:val="center"/>
          </w:tcPr>
          <w:p w14:paraId="087D24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HC1000632616</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BC1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88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334CD44B">
      <w:pPr>
        <w:keepNext w:val="0"/>
        <w:keepLines w:val="0"/>
        <w:pageBreakBefore w:val="0"/>
        <w:kinsoku/>
        <w:overflowPunct/>
        <w:topLinePunct w:val="0"/>
        <w:autoSpaceDE/>
        <w:autoSpaceDN/>
        <w:bidi w:val="0"/>
        <w:adjustRightInd/>
        <w:spacing w:line="288" w:lineRule="auto"/>
        <w:ind w:firstLine="482"/>
        <w:rPr>
          <w:rFonts w:hint="eastAsia" w:ascii="仿宋" w:hAnsi="仿宋" w:eastAsia="仿宋" w:cs="仿宋"/>
          <w:b/>
          <w:bCs/>
          <w:sz w:val="24"/>
          <w:szCs w:val="24"/>
        </w:rPr>
      </w:pPr>
    </w:p>
    <w:p w14:paraId="0EA2793B">
      <w:pPr>
        <w:ind w:firstLine="482" w:firstLineChars="200"/>
        <w:rPr>
          <w:rFonts w:ascii="仿宋" w:hAnsi="仿宋" w:eastAsia="仿宋" w:cs="仿宋"/>
          <w:b/>
          <w:bCs/>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服务期限：</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年</w:t>
      </w:r>
    </w:p>
    <w:p w14:paraId="27BFB900">
      <w:pPr>
        <w:ind w:firstLine="482" w:firstLineChars="200"/>
        <w:rPr>
          <w:rFonts w:ascii="仿宋" w:hAnsi="仿宋" w:eastAsia="仿宋" w:cs="仿宋"/>
          <w:b/>
          <w:bCs/>
          <w:sz w:val="24"/>
          <w:szCs w:val="24"/>
        </w:rPr>
      </w:pPr>
      <w:r>
        <w:rPr>
          <w:rFonts w:hint="eastAsia" w:ascii="仿宋" w:hAnsi="仿宋" w:eastAsia="仿宋" w:cs="仿宋"/>
          <w:b/>
          <w:bCs/>
          <w:sz w:val="24"/>
          <w:szCs w:val="24"/>
        </w:rPr>
        <w:t>四、采购需求：</w:t>
      </w:r>
      <w:r>
        <w:rPr>
          <w:rFonts w:hint="eastAsia" w:ascii="仿宋" w:hAnsi="仿宋" w:eastAsia="仿宋" w:cs="仿宋"/>
          <w:sz w:val="24"/>
          <w:szCs w:val="24"/>
        </w:rPr>
        <w:t>详见采购文件第三章。</w:t>
      </w:r>
    </w:p>
    <w:p w14:paraId="47252D9F">
      <w:pPr>
        <w:ind w:firstLine="482" w:firstLineChars="200"/>
        <w:rPr>
          <w:rFonts w:ascii="仿宋" w:hAnsi="仿宋" w:eastAsia="仿宋" w:cs="仿宋"/>
          <w:b/>
          <w:bCs/>
          <w:sz w:val="24"/>
          <w:szCs w:val="24"/>
        </w:rPr>
      </w:pPr>
      <w:r>
        <w:rPr>
          <w:rFonts w:hint="eastAsia" w:ascii="仿宋" w:hAnsi="仿宋" w:eastAsia="仿宋" w:cs="仿宋"/>
          <w:b/>
          <w:bCs/>
          <w:sz w:val="24"/>
          <w:szCs w:val="24"/>
        </w:rPr>
        <w:t>五、本项目资格条件：</w:t>
      </w:r>
    </w:p>
    <w:p w14:paraId="56FDD652">
      <w:pPr>
        <w:ind w:firstLine="480" w:firstLineChars="200"/>
        <w:rPr>
          <w:rFonts w:ascii="仿宋" w:hAnsi="仿宋" w:eastAsia="仿宋" w:cs="仿宋"/>
          <w:kern w:val="0"/>
          <w:sz w:val="24"/>
        </w:rPr>
      </w:pPr>
      <w:r>
        <w:rPr>
          <w:rFonts w:hint="eastAsia" w:ascii="仿宋" w:hAnsi="仿宋" w:eastAsia="仿宋" w:cs="仿宋"/>
          <w:kern w:val="0"/>
          <w:sz w:val="24"/>
        </w:rPr>
        <w:t>1.符合政府采购法第二十二条之供应商资格规定；</w:t>
      </w:r>
    </w:p>
    <w:p w14:paraId="60DE70B5">
      <w:pPr>
        <w:ind w:firstLine="480" w:firstLineChars="200"/>
        <w:rPr>
          <w:rFonts w:ascii="仿宋" w:hAnsi="仿宋" w:eastAsia="仿宋" w:cs="仿宋"/>
          <w:b/>
          <w:bCs/>
          <w:sz w:val="24"/>
          <w:szCs w:val="24"/>
        </w:rPr>
      </w:pPr>
      <w:r>
        <w:rPr>
          <w:rFonts w:hint="eastAsia" w:ascii="仿宋" w:hAnsi="仿宋" w:eastAsia="仿宋" w:cs="仿宋"/>
          <w:kern w:val="0"/>
          <w:sz w:val="24"/>
        </w:rPr>
        <w:t>2.未被“信用中国”（www.creditchina.gov.cn）、中国政府采购网（www.ccgp.gov.cn）列入失信被执行人、重大税收违法案件当事人名单、政府采购严重违法失信行为记录名单；</w:t>
      </w:r>
    </w:p>
    <w:p w14:paraId="0FA46700">
      <w:pPr>
        <w:ind w:firstLine="480" w:firstLineChars="200"/>
        <w:rPr>
          <w:rFonts w:ascii="仿宋" w:hAnsi="仿宋" w:eastAsia="仿宋" w:cs="仿宋"/>
          <w:b/>
          <w:bCs/>
          <w:sz w:val="24"/>
          <w:szCs w:val="24"/>
        </w:rPr>
      </w:pPr>
      <w:r>
        <w:rPr>
          <w:rFonts w:hint="eastAsia" w:ascii="仿宋" w:hAnsi="仿宋" w:eastAsia="仿宋" w:cs="仿宋"/>
          <w:kern w:val="0"/>
          <w:sz w:val="24"/>
        </w:rPr>
        <w:t>3.本项目不允许联合体投标，不接受公益一类事业单位投标。</w:t>
      </w:r>
    </w:p>
    <w:p w14:paraId="33CB1394">
      <w:pPr>
        <w:ind w:firstLine="482" w:firstLineChars="200"/>
        <w:rPr>
          <w:rFonts w:ascii="仿宋" w:hAnsi="仿宋" w:eastAsia="仿宋" w:cs="仿宋"/>
          <w:b/>
          <w:bCs/>
          <w:sz w:val="24"/>
          <w:szCs w:val="24"/>
        </w:rPr>
      </w:pPr>
      <w:r>
        <w:rPr>
          <w:rFonts w:hint="eastAsia" w:ascii="仿宋" w:hAnsi="仿宋" w:eastAsia="仿宋" w:cs="仿宋"/>
          <w:b/>
          <w:bCs/>
          <w:sz w:val="24"/>
          <w:szCs w:val="24"/>
        </w:rPr>
        <w:t>4</w:t>
      </w:r>
      <w:r>
        <w:rPr>
          <w:rFonts w:ascii="仿宋" w:hAnsi="仿宋" w:eastAsia="仿宋" w:cs="仿宋"/>
          <w:b/>
          <w:bCs/>
          <w:sz w:val="24"/>
          <w:szCs w:val="24"/>
        </w:rPr>
        <w:t>.</w:t>
      </w:r>
      <w:r>
        <w:rPr>
          <w:rFonts w:hint="eastAsia" w:ascii="仿宋" w:hAnsi="仿宋" w:eastAsia="仿宋" w:cs="仿宋"/>
          <w:b/>
          <w:bCs/>
          <w:sz w:val="24"/>
          <w:szCs w:val="24"/>
        </w:rPr>
        <w:t>特定资格条件：</w:t>
      </w:r>
    </w:p>
    <w:p w14:paraId="036ED46A">
      <w:pPr>
        <w:ind w:firstLine="480" w:firstLineChars="200"/>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.1</w:t>
      </w:r>
      <w:r>
        <w:rPr>
          <w:rFonts w:hint="eastAsia" w:ascii="仿宋" w:hAnsi="仿宋" w:eastAsia="仿宋" w:cs="仿宋"/>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12E11099">
      <w:pPr>
        <w:ind w:firstLine="480" w:firstLineChars="200"/>
        <w:rPr>
          <w:rFonts w:ascii="仿宋" w:hAnsi="仿宋" w:eastAsia="仿宋" w:cs="仿宋"/>
          <w:b/>
          <w:bCs/>
          <w:sz w:val="24"/>
          <w:szCs w:val="24"/>
        </w:rPr>
      </w:pPr>
      <w:r>
        <w:rPr>
          <w:rFonts w:hint="eastAsia" w:ascii="仿宋" w:hAnsi="仿宋" w:eastAsia="仿宋" w:cs="仿宋"/>
          <w:sz w:val="24"/>
          <w:szCs w:val="24"/>
        </w:rPr>
        <w:t>4.2投标人所投产品若在国家两定机构医疗保障信息平台有上线注册，责必须要取得该产品的配送资格（投标人两定机构医疗保障信息平台登陆成功及产品代码、配送区域界面打印，若暂无则提供承诺）。</w:t>
      </w:r>
    </w:p>
    <w:p w14:paraId="53D6F8C0">
      <w:pPr>
        <w:ind w:firstLine="480" w:firstLineChars="200"/>
        <w:rPr>
          <w:rFonts w:ascii="仿宋" w:hAnsi="仿宋" w:eastAsia="仿宋" w:cs="仿宋"/>
          <w:b/>
          <w:bCs/>
          <w:sz w:val="24"/>
          <w:szCs w:val="24"/>
        </w:rPr>
      </w:pPr>
      <w:r>
        <w:rPr>
          <w:rFonts w:hint="eastAsia" w:ascii="仿宋" w:hAnsi="仿宋" w:eastAsia="仿宋" w:cs="仿宋"/>
          <w:sz w:val="24"/>
          <w:szCs w:val="24"/>
        </w:rPr>
        <w:t>注：</w:t>
      </w:r>
      <w:r>
        <w:rPr>
          <w:rFonts w:hint="eastAsia" w:ascii="仿宋" w:hAnsi="仿宋" w:eastAsia="仿宋" w:cs="仿宋"/>
          <w:kern w:val="0"/>
          <w:sz w:val="24"/>
        </w:rPr>
        <w:t>1.单位负责人为同一人或者存在直接控股、管理关系的不同供应商，不得同时参加同一标段的投标。</w:t>
      </w:r>
    </w:p>
    <w:p w14:paraId="5279C418">
      <w:pPr>
        <w:ind w:firstLine="960" w:firstLineChars="400"/>
        <w:rPr>
          <w:rFonts w:ascii="仿宋" w:hAnsi="仿宋" w:eastAsia="仿宋" w:cs="仿宋"/>
          <w:b/>
          <w:bCs/>
          <w:sz w:val="24"/>
          <w:szCs w:val="24"/>
        </w:rPr>
      </w:pPr>
      <w:r>
        <w:rPr>
          <w:rFonts w:hint="eastAsia" w:ascii="仿宋" w:hAnsi="仿宋" w:eastAsia="仿宋" w:cs="仿宋"/>
          <w:kern w:val="0"/>
          <w:sz w:val="24"/>
        </w:rPr>
        <w:t>2.为项目提供整体设计、规范编制或者项目管理、监理、检测等服务的供应商，不得再参加该采购项目的其他采购活动。</w:t>
      </w:r>
    </w:p>
    <w:p w14:paraId="307432AB">
      <w:pPr>
        <w:ind w:firstLine="482" w:firstLineChars="200"/>
        <w:rPr>
          <w:rFonts w:ascii="仿宋" w:hAnsi="仿宋" w:eastAsia="仿宋" w:cs="仿宋"/>
          <w:b/>
          <w:bCs/>
          <w:sz w:val="24"/>
          <w:szCs w:val="24"/>
        </w:rPr>
      </w:pPr>
      <w:r>
        <w:rPr>
          <w:rFonts w:hint="eastAsia" w:ascii="仿宋" w:hAnsi="仿宋" w:eastAsia="仿宋" w:cs="仿宋"/>
          <w:b/>
          <w:bCs/>
          <w:sz w:val="24"/>
        </w:rPr>
        <w:t>六、资格审查方式：</w:t>
      </w:r>
    </w:p>
    <w:p w14:paraId="690CB41F">
      <w:pPr>
        <w:ind w:firstLine="480" w:firstLineChars="200"/>
        <w:rPr>
          <w:rFonts w:ascii="仿宋" w:hAnsi="仿宋" w:eastAsia="仿宋" w:cs="仿宋"/>
          <w:b/>
          <w:bCs/>
          <w:sz w:val="24"/>
          <w:szCs w:val="24"/>
        </w:rPr>
      </w:pPr>
      <w:r>
        <w:rPr>
          <w:rFonts w:hint="eastAsia" w:ascii="仿宋" w:hAnsi="仿宋" w:eastAsia="仿宋" w:cs="仿宋"/>
          <w:bCs/>
          <w:sz w:val="24"/>
        </w:rPr>
        <w:t>1.资格后审。</w:t>
      </w:r>
    </w:p>
    <w:p w14:paraId="1DCE192D">
      <w:pPr>
        <w:ind w:firstLine="482" w:firstLineChars="200"/>
        <w:rPr>
          <w:rFonts w:ascii="仿宋" w:hAnsi="仿宋" w:eastAsia="仿宋" w:cs="仿宋"/>
          <w:sz w:val="24"/>
        </w:rPr>
      </w:pPr>
      <w:r>
        <w:rPr>
          <w:rFonts w:hint="eastAsia" w:ascii="仿宋" w:hAnsi="仿宋" w:eastAsia="仿宋" w:cs="仿宋"/>
          <w:b/>
          <w:bCs/>
          <w:sz w:val="24"/>
        </w:rPr>
        <w:t>七、报名时间及方式</w:t>
      </w:r>
      <w:r>
        <w:rPr>
          <w:rFonts w:hint="eastAsia" w:ascii="仿宋" w:hAnsi="仿宋" w:eastAsia="仿宋" w:cs="仿宋"/>
          <w:sz w:val="24"/>
        </w:rPr>
        <w:t>：</w:t>
      </w:r>
    </w:p>
    <w:p w14:paraId="1502F708">
      <w:pPr>
        <w:ind w:firstLine="480" w:firstLineChars="200"/>
        <w:rPr>
          <w:rFonts w:ascii="仿宋" w:hAnsi="仿宋" w:eastAsia="仿宋" w:cs="仿宋"/>
          <w:bCs/>
          <w:sz w:val="24"/>
        </w:rPr>
      </w:pPr>
      <w:r>
        <w:rPr>
          <w:rFonts w:hint="eastAsia" w:ascii="仿宋" w:hAnsi="仿宋" w:eastAsia="仿宋" w:cs="仿宋"/>
          <w:bCs/>
          <w:sz w:val="24"/>
        </w:rPr>
        <w:t>1.报名时间：自公告之日起至2025年</w:t>
      </w:r>
      <w:r>
        <w:rPr>
          <w:rFonts w:hint="eastAsia" w:ascii="仿宋" w:hAnsi="仿宋" w:eastAsia="仿宋" w:cs="仿宋"/>
          <w:bCs/>
          <w:sz w:val="24"/>
          <w:lang w:val="en-US" w:eastAsia="zh-CN"/>
        </w:rPr>
        <w:t>9</w:t>
      </w:r>
      <w:r>
        <w:rPr>
          <w:rFonts w:hint="eastAsia" w:ascii="仿宋" w:hAnsi="仿宋" w:eastAsia="仿宋" w:cs="仿宋"/>
          <w:bCs/>
          <w:sz w:val="24"/>
        </w:rPr>
        <w:t>月</w:t>
      </w:r>
      <w:r>
        <w:rPr>
          <w:rFonts w:hint="eastAsia" w:ascii="仿宋" w:hAnsi="仿宋" w:eastAsia="仿宋" w:cs="仿宋"/>
          <w:bCs/>
          <w:sz w:val="24"/>
          <w:lang w:val="en-US" w:eastAsia="zh-CN"/>
        </w:rPr>
        <w:t>16</w:t>
      </w:r>
      <w:r>
        <w:rPr>
          <w:rFonts w:hint="eastAsia" w:ascii="仿宋" w:hAnsi="仿宋" w:eastAsia="仿宋" w:cs="仿宋"/>
          <w:bCs/>
          <w:sz w:val="24"/>
        </w:rPr>
        <w:t>日下午17:00时截止，每天上午08:30至12:00，下午14:00至17:00（北京时间，法定节假日除外）。</w:t>
      </w:r>
    </w:p>
    <w:p w14:paraId="1D786A64">
      <w:pPr>
        <w:wordWrap w:val="0"/>
        <w:ind w:firstLine="480" w:firstLineChars="200"/>
        <w:rPr>
          <w:rFonts w:ascii="仿宋" w:hAnsi="仿宋" w:eastAsia="仿宋" w:cs="仿宋"/>
          <w:bCs/>
          <w:kern w:val="0"/>
          <w:sz w:val="24"/>
        </w:rPr>
      </w:pPr>
      <w:r>
        <w:rPr>
          <w:rFonts w:hint="eastAsia" w:ascii="仿宋" w:hAnsi="仿宋" w:eastAsia="仿宋" w:cs="仿宋"/>
          <w:bCs/>
          <w:sz w:val="24"/>
        </w:rPr>
        <w:t>2.报名方式：</w:t>
      </w:r>
      <w:r>
        <w:rPr>
          <w:rFonts w:hint="eastAsia" w:ascii="仿宋" w:hAnsi="仿宋" w:eastAsia="仿宋" w:cs="仿宋"/>
          <w:kern w:val="0"/>
          <w:sz w:val="24"/>
        </w:rPr>
        <w:t>现场报名（</w:t>
      </w:r>
      <w:r>
        <w:rPr>
          <w:rFonts w:hint="eastAsia" w:ascii="仿宋" w:hAnsi="仿宋" w:eastAsia="仿宋" w:cs="仿宋"/>
          <w:kern w:val="0"/>
          <w:sz w:val="24"/>
          <w:lang w:val="en-US" w:eastAsia="zh-CN"/>
        </w:rPr>
        <w:t>医院招标办</w:t>
      </w:r>
      <w:r>
        <w:rPr>
          <w:rFonts w:hint="eastAsia" w:ascii="仿宋" w:hAnsi="仿宋" w:eastAsia="仿宋" w:cs="仿宋"/>
          <w:bCs/>
          <w:sz w:val="24"/>
        </w:rPr>
        <w:t>）</w:t>
      </w:r>
      <w:r>
        <w:rPr>
          <w:rFonts w:hint="eastAsia" w:ascii="仿宋" w:hAnsi="仿宋" w:eastAsia="仿宋" w:cs="仿宋"/>
          <w:bCs/>
          <w:kern w:val="0"/>
          <w:sz w:val="24"/>
        </w:rPr>
        <w:t>。</w:t>
      </w:r>
    </w:p>
    <w:p w14:paraId="1EB747BE">
      <w:pPr>
        <w:ind w:firstLine="480" w:firstLineChars="200"/>
        <w:rPr>
          <w:rFonts w:ascii="仿宋" w:hAnsi="仿宋" w:eastAsia="仿宋"/>
          <w:kern w:val="0"/>
          <w:sz w:val="24"/>
        </w:rPr>
      </w:pPr>
      <w:r>
        <w:rPr>
          <w:rFonts w:hint="eastAsia" w:ascii="仿宋" w:hAnsi="仿宋" w:eastAsia="仿宋" w:cs="仿宋"/>
          <w:bCs/>
          <w:kern w:val="0"/>
          <w:sz w:val="24"/>
        </w:rPr>
        <w:t>3.</w:t>
      </w:r>
      <w:r>
        <w:rPr>
          <w:rFonts w:hint="eastAsia" w:ascii="仿宋" w:hAnsi="仿宋" w:eastAsia="仿宋"/>
          <w:kern w:val="0"/>
          <w:sz w:val="24"/>
        </w:rPr>
        <w:t>获取招标文件时需提供以下资料：</w:t>
      </w:r>
      <w:bookmarkStart w:id="32" w:name="_GoBack"/>
      <w:bookmarkEnd w:id="32"/>
    </w:p>
    <w:p w14:paraId="5BAAA270">
      <w:pPr>
        <w:ind w:firstLine="480" w:firstLineChars="200"/>
        <w:rPr>
          <w:rFonts w:ascii="仿宋" w:hAnsi="仿宋" w:eastAsia="仿宋" w:cs="仿宋"/>
          <w:bCs/>
          <w:sz w:val="24"/>
        </w:rPr>
      </w:pPr>
      <w:r>
        <w:rPr>
          <w:rFonts w:hint="eastAsia" w:ascii="仿宋" w:hAnsi="仿宋" w:eastAsia="仿宋" w:cs="仿宋"/>
          <w:bCs/>
          <w:sz w:val="24"/>
        </w:rPr>
        <w:t>3.1封面。</w:t>
      </w:r>
    </w:p>
    <w:p w14:paraId="33A22823">
      <w:pPr>
        <w:ind w:firstLine="480" w:firstLineChars="200"/>
        <w:rPr>
          <w:rFonts w:ascii="仿宋" w:hAnsi="仿宋" w:eastAsia="仿宋" w:cs="仿宋"/>
          <w:bCs/>
          <w:sz w:val="24"/>
        </w:rPr>
      </w:pPr>
      <w:r>
        <w:rPr>
          <w:rFonts w:hint="eastAsia" w:ascii="仿宋" w:hAnsi="仿宋" w:eastAsia="仿宋" w:cs="仿宋"/>
          <w:bCs/>
          <w:sz w:val="24"/>
        </w:rPr>
        <w:t>3.2法定代表人授权书。</w:t>
      </w:r>
    </w:p>
    <w:p w14:paraId="63554497">
      <w:pPr>
        <w:ind w:firstLine="480" w:firstLineChars="200"/>
        <w:rPr>
          <w:rFonts w:eastAsia="仿宋"/>
        </w:rPr>
      </w:pPr>
      <w:r>
        <w:rPr>
          <w:rFonts w:hint="eastAsia" w:ascii="仿宋" w:hAnsi="仿宋" w:eastAsia="仿宋" w:cs="仿宋"/>
          <w:bCs/>
          <w:sz w:val="24"/>
        </w:rPr>
        <w:t>3.3投标产品汇总表（试剂提供配套仪器信息）</w:t>
      </w:r>
    </w:p>
    <w:p w14:paraId="64378FD4">
      <w:pPr>
        <w:ind w:firstLine="480" w:firstLineChars="200"/>
        <w:rPr>
          <w:rFonts w:ascii="仿宋" w:hAnsi="仿宋" w:eastAsia="仿宋" w:cs="仿宋"/>
          <w:bCs/>
          <w:sz w:val="24"/>
        </w:rPr>
      </w:pPr>
      <w:r>
        <w:rPr>
          <w:rFonts w:hint="eastAsia" w:ascii="仿宋" w:hAnsi="仿宋" w:eastAsia="仿宋" w:cs="仿宋"/>
          <w:bCs/>
          <w:sz w:val="24"/>
        </w:rPr>
        <w:t>3.4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13563CA1">
      <w:pPr>
        <w:ind w:firstLine="480" w:firstLineChars="200"/>
        <w:rPr>
          <w:rFonts w:ascii="仿宋" w:hAnsi="仿宋" w:eastAsia="仿宋" w:cs="仿宋"/>
          <w:bCs/>
          <w:sz w:val="24"/>
        </w:rPr>
      </w:pPr>
      <w:r>
        <w:rPr>
          <w:rFonts w:hint="eastAsia" w:ascii="仿宋" w:hAnsi="仿宋" w:eastAsia="仿宋" w:cs="仿宋"/>
          <w:bCs/>
          <w:sz w:val="24"/>
        </w:rPr>
        <w:t>3.5前一年度资产负债表等财务报表资料文件(新成立的公司，必须提供情况说明)具有履行合同所必需的产品和专业技术能力的承诺函。</w:t>
      </w:r>
    </w:p>
    <w:p w14:paraId="11A83B7B">
      <w:pPr>
        <w:ind w:firstLine="480" w:firstLineChars="200"/>
        <w:rPr>
          <w:rFonts w:ascii="仿宋" w:hAnsi="仿宋" w:eastAsia="仿宋" w:cs="仿宋"/>
          <w:bCs/>
          <w:sz w:val="24"/>
        </w:rPr>
      </w:pPr>
      <w:r>
        <w:rPr>
          <w:rFonts w:hint="eastAsia" w:ascii="仿宋" w:hAnsi="仿宋" w:eastAsia="仿宋" w:cs="仿宋"/>
          <w:bCs/>
          <w:sz w:val="24"/>
        </w:rPr>
        <w:t>3.6提供有效的依法缴纳税收证明（完税凭证或税务部门出具的证明）和提供有效的依法缴纳社会保障资金证明（缴纳凭证或人社部门出具的证明）</w:t>
      </w:r>
    </w:p>
    <w:p w14:paraId="1AE0495F">
      <w:pPr>
        <w:ind w:firstLine="480" w:firstLineChars="200"/>
        <w:rPr>
          <w:rFonts w:ascii="仿宋" w:hAnsi="仿宋" w:eastAsia="仿宋" w:cs="仿宋"/>
          <w:bCs/>
          <w:sz w:val="24"/>
        </w:rPr>
      </w:pPr>
      <w:r>
        <w:rPr>
          <w:rFonts w:hint="eastAsia" w:ascii="仿宋" w:hAnsi="仿宋" w:eastAsia="仿宋" w:cs="仿宋"/>
          <w:bCs/>
          <w:sz w:val="24"/>
        </w:rPr>
        <w:t>3.7供应商在信用中国（</w:t>
      </w:r>
      <w:r>
        <w:fldChar w:fldCharType="begin"/>
      </w:r>
      <w:r>
        <w:instrText xml:space="preserve"> HYPERLINK "http://www.creditchina.gov.cn" </w:instrText>
      </w:r>
      <w:r>
        <w:fldChar w:fldCharType="separate"/>
      </w:r>
      <w:r>
        <w:rPr>
          <w:rFonts w:hint="eastAsia" w:ascii="仿宋" w:hAnsi="仿宋" w:eastAsia="仿宋" w:cs="仿宋"/>
          <w:bCs/>
          <w:sz w:val="24"/>
        </w:rPr>
        <w:t>www.creditchina.gov.cn</w:t>
      </w:r>
      <w:r>
        <w:rPr>
          <w:rFonts w:hint="eastAsia" w:ascii="仿宋" w:hAnsi="仿宋" w:eastAsia="仿宋" w:cs="仿宋"/>
          <w:bCs/>
          <w:sz w:val="24"/>
        </w:rPr>
        <w:fldChar w:fldCharType="end"/>
      </w:r>
      <w:r>
        <w:rPr>
          <w:rFonts w:hint="eastAsia" w:ascii="仿宋" w:hAnsi="仿宋" w:eastAsia="仿宋" w:cs="仿宋"/>
          <w:bCs/>
          <w:sz w:val="24"/>
        </w:rPr>
        <w:t>）、中国政府采购网(</w:t>
      </w:r>
      <w:r>
        <w:fldChar w:fldCharType="begin"/>
      </w:r>
      <w:r>
        <w:instrText xml:space="preserve"> HYPERLINK "http://www.ccgp.gov.cn" </w:instrText>
      </w:r>
      <w:r>
        <w:fldChar w:fldCharType="separate"/>
      </w:r>
      <w:r>
        <w:rPr>
          <w:rFonts w:hint="eastAsia" w:ascii="仿宋" w:hAnsi="仿宋" w:eastAsia="仿宋" w:cs="仿宋"/>
          <w:bCs/>
          <w:sz w:val="24"/>
        </w:rPr>
        <w:t>www.ccgp.gov.cn</w:t>
      </w:r>
      <w:r>
        <w:rPr>
          <w:rFonts w:hint="eastAsia" w:ascii="仿宋" w:hAnsi="仿宋" w:eastAsia="仿宋" w:cs="仿宋"/>
          <w:bCs/>
          <w:sz w:val="24"/>
        </w:rPr>
        <w:fldChar w:fldCharType="end"/>
      </w:r>
      <w:r>
        <w:rPr>
          <w:rFonts w:hint="eastAsia" w:ascii="仿宋" w:hAnsi="仿宋" w:eastAsia="仿宋" w:cs="仿宋"/>
          <w:bCs/>
          <w:sz w:val="24"/>
        </w:rPr>
        <w:t>)投标截止前信用信息。</w:t>
      </w:r>
    </w:p>
    <w:p w14:paraId="4A6CC5B5">
      <w:pPr>
        <w:ind w:firstLine="480" w:firstLineChars="200"/>
        <w:rPr>
          <w:rFonts w:ascii="仿宋" w:hAnsi="仿宋" w:eastAsia="仿宋" w:cs="仿宋"/>
          <w:bCs/>
          <w:sz w:val="24"/>
        </w:rPr>
      </w:pPr>
      <w:r>
        <w:rPr>
          <w:rFonts w:hint="eastAsia" w:ascii="仿宋" w:hAnsi="仿宋" w:eastAsia="仿宋" w:cs="仿宋"/>
          <w:bCs/>
          <w:sz w:val="24"/>
        </w:rPr>
        <w:t>3.8投标人所投产品必须是在两定机构医疗保障信息平台上注册的产品，而且要取得该产品的配送资格（投标人两定机构医疗保障信息平台登陆成功及产品代码、配送区域界面打印，若暂无则提供承诺）</w:t>
      </w:r>
    </w:p>
    <w:p w14:paraId="3D19B9E1">
      <w:pPr>
        <w:ind w:firstLine="542" w:firstLineChars="225"/>
        <w:rPr>
          <w:rFonts w:ascii="仿宋" w:hAnsi="仿宋" w:eastAsia="仿宋" w:cs="仿宋"/>
          <w:sz w:val="24"/>
        </w:rPr>
      </w:pPr>
      <w:r>
        <w:rPr>
          <w:rFonts w:hint="eastAsia" w:ascii="仿宋" w:hAnsi="仿宋" w:eastAsia="仿宋" w:cs="仿宋"/>
          <w:b/>
          <w:bCs/>
          <w:sz w:val="24"/>
        </w:rPr>
        <w:t>八、投标截止时间及地点</w:t>
      </w:r>
      <w:r>
        <w:rPr>
          <w:rFonts w:hint="eastAsia" w:ascii="仿宋" w:hAnsi="仿宋" w:eastAsia="仿宋" w:cs="仿宋"/>
          <w:sz w:val="24"/>
        </w:rPr>
        <w:t>：供应商应于</w:t>
      </w:r>
      <w:r>
        <w:rPr>
          <w:rFonts w:hint="eastAsia" w:ascii="仿宋" w:hAnsi="仿宋" w:eastAsia="仿宋" w:cs="仿宋"/>
          <w:sz w:val="24"/>
          <w:u w:val="single"/>
        </w:rPr>
        <w:t>2025</w:t>
      </w:r>
      <w:r>
        <w:rPr>
          <w:rFonts w:hint="eastAsia" w:ascii="仿宋" w:hAnsi="仿宋" w:eastAsia="仿宋" w:cs="仿宋"/>
          <w:color w:val="0000FF"/>
          <w:sz w:val="24"/>
          <w:u w:val="single"/>
        </w:rPr>
        <w:t>年</w:t>
      </w:r>
      <w:r>
        <w:rPr>
          <w:rFonts w:hint="eastAsia" w:ascii="仿宋" w:hAnsi="仿宋" w:eastAsia="仿宋" w:cs="仿宋"/>
          <w:color w:val="0000FF"/>
          <w:sz w:val="24"/>
          <w:u w:val="single"/>
          <w:lang w:val="en-US" w:eastAsia="zh-CN"/>
        </w:rPr>
        <w:t>9</w:t>
      </w:r>
      <w:r>
        <w:rPr>
          <w:rFonts w:hint="eastAsia" w:ascii="仿宋" w:hAnsi="仿宋" w:eastAsia="仿宋" w:cs="仿宋"/>
          <w:color w:val="0000FF"/>
          <w:sz w:val="24"/>
          <w:u w:val="single"/>
        </w:rPr>
        <w:t>月</w:t>
      </w:r>
      <w:r>
        <w:rPr>
          <w:rFonts w:hint="eastAsia" w:ascii="仿宋" w:hAnsi="仿宋" w:eastAsia="仿宋" w:cs="仿宋"/>
          <w:color w:val="0000FF"/>
          <w:sz w:val="24"/>
          <w:u w:val="single"/>
          <w:lang w:val="en-US" w:eastAsia="zh-CN"/>
        </w:rPr>
        <w:t>17</w:t>
      </w:r>
      <w:r>
        <w:rPr>
          <w:rFonts w:hint="eastAsia" w:ascii="仿宋" w:hAnsi="仿宋" w:eastAsia="仿宋" w:cs="仿宋"/>
          <w:sz w:val="24"/>
          <w:u w:val="single"/>
        </w:rPr>
        <w:t>日9时00分</w:t>
      </w:r>
      <w:r>
        <w:rPr>
          <w:rFonts w:hint="eastAsia" w:ascii="仿宋" w:hAnsi="仿宋" w:eastAsia="仿宋" w:cs="仿宋"/>
          <w:sz w:val="24"/>
        </w:rPr>
        <w:t>以前将投标文件密封送交到</w:t>
      </w:r>
      <w:r>
        <w:rPr>
          <w:rFonts w:hint="eastAsia" w:ascii="仿宋" w:hAnsi="仿宋" w:eastAsia="仿宋" w:cs="仿宋"/>
          <w:kern w:val="0"/>
          <w:sz w:val="24"/>
          <w:szCs w:val="24"/>
          <w:u w:val="single"/>
        </w:rPr>
        <w:t>开标室</w:t>
      </w:r>
      <w:r>
        <w:rPr>
          <w:rFonts w:hint="eastAsia" w:ascii="仿宋" w:hAnsi="仿宋" w:eastAsia="仿宋" w:cs="仿宋"/>
          <w:sz w:val="24"/>
        </w:rPr>
        <w:t>，逾期送达不予接收。</w:t>
      </w:r>
    </w:p>
    <w:p w14:paraId="1DFA4ABE">
      <w:pPr>
        <w:ind w:firstLine="482" w:firstLineChars="200"/>
        <w:rPr>
          <w:rFonts w:ascii="仿宋" w:hAnsi="仿宋" w:eastAsia="仿宋" w:cs="仿宋"/>
          <w:bCs/>
          <w:sz w:val="24"/>
        </w:rPr>
      </w:pPr>
      <w:r>
        <w:rPr>
          <w:rFonts w:hint="eastAsia" w:ascii="仿宋" w:hAnsi="仿宋" w:eastAsia="仿宋" w:cs="仿宋"/>
          <w:b/>
          <w:bCs/>
          <w:sz w:val="24"/>
        </w:rPr>
        <w:t>九、开标时间及地点</w:t>
      </w:r>
      <w:r>
        <w:rPr>
          <w:rFonts w:hint="eastAsia" w:ascii="仿宋" w:hAnsi="仿宋" w:eastAsia="仿宋" w:cs="仿宋"/>
          <w:sz w:val="24"/>
        </w:rPr>
        <w:t>：同投标截止时间及地点。</w:t>
      </w:r>
    </w:p>
    <w:p w14:paraId="2678BD1C">
      <w:pPr>
        <w:ind w:firstLine="466" w:firstLineChars="200"/>
        <w:rPr>
          <w:rFonts w:ascii="仿宋" w:hAnsi="仿宋" w:eastAsia="仿宋" w:cs="仿宋"/>
          <w:b/>
          <w:spacing w:val="-4"/>
          <w:sz w:val="24"/>
        </w:rPr>
      </w:pPr>
      <w:r>
        <w:rPr>
          <w:rFonts w:hint="eastAsia" w:ascii="仿宋" w:hAnsi="仿宋" w:eastAsia="仿宋" w:cs="仿宋"/>
          <w:b/>
          <w:bCs/>
          <w:spacing w:val="-4"/>
          <w:sz w:val="24"/>
        </w:rPr>
        <w:t>十、</w:t>
      </w:r>
      <w:r>
        <w:rPr>
          <w:rFonts w:hint="eastAsia" w:ascii="仿宋" w:hAnsi="仿宋" w:eastAsia="仿宋" w:cs="仿宋"/>
          <w:b/>
          <w:spacing w:val="-4"/>
          <w:sz w:val="24"/>
        </w:rPr>
        <w:t>采购公告及更正公告发布网址：</w:t>
      </w:r>
      <w:bookmarkStart w:id="5" w:name="_Hlt10553106"/>
      <w:bookmarkEnd w:id="5"/>
      <w:bookmarkStart w:id="6" w:name="_Hlt10553107"/>
      <w:bookmarkEnd w:id="6"/>
    </w:p>
    <w:p w14:paraId="5FF91E3E">
      <w:pPr>
        <w:ind w:firstLine="480" w:firstLineChars="200"/>
        <w:rPr>
          <w:rFonts w:ascii="仿宋" w:hAnsi="仿宋" w:eastAsia="仿宋" w:cs="仿宋"/>
          <w:spacing w:val="-4"/>
          <w:sz w:val="24"/>
        </w:rPr>
      </w:pPr>
      <w:r>
        <w:rPr>
          <w:rFonts w:hint="eastAsia" w:ascii="仿宋" w:hAnsi="仿宋" w:eastAsia="仿宋"/>
          <w:kern w:val="0"/>
          <w:sz w:val="24"/>
          <w:lang w:val="en-US" w:eastAsia="zh-CN"/>
        </w:rPr>
        <w:t xml:space="preserve"> 怀化市中医医院网站（www.hhszyyy.com）</w:t>
      </w:r>
      <w:r>
        <w:rPr>
          <w:rFonts w:hint="eastAsia" w:ascii="仿宋" w:hAnsi="仿宋" w:eastAsia="仿宋" w:cs="仿宋"/>
          <w:bCs/>
          <w:sz w:val="24"/>
        </w:rPr>
        <w:t>。</w:t>
      </w:r>
    </w:p>
    <w:p w14:paraId="76DA0278">
      <w:pPr>
        <w:pStyle w:val="13"/>
        <w:wordWrap w:val="0"/>
        <w:spacing w:line="240" w:lineRule="auto"/>
        <w:ind w:firstLine="482" w:firstLineChars="200"/>
        <w:rPr>
          <w:rFonts w:ascii="仿宋" w:hAnsi="仿宋" w:eastAsia="仿宋" w:cs="仿宋"/>
          <w:b/>
          <w:bCs/>
          <w:kern w:val="0"/>
          <w:sz w:val="24"/>
        </w:rPr>
      </w:pPr>
      <w:r>
        <w:rPr>
          <w:rFonts w:hint="eastAsia" w:ascii="仿宋" w:eastAsia="仿宋"/>
          <w:b/>
          <w:kern w:val="0"/>
          <w:sz w:val="24"/>
        </w:rPr>
        <w:t>十一、</w:t>
      </w:r>
      <w:r>
        <w:rPr>
          <w:rFonts w:hint="eastAsia" w:ascii="仿宋" w:hAnsi="仿宋" w:eastAsia="仿宋" w:cs="仿宋"/>
          <w:b/>
          <w:bCs/>
          <w:kern w:val="0"/>
          <w:sz w:val="24"/>
        </w:rPr>
        <w:t>投标与开标注意事项：</w:t>
      </w:r>
    </w:p>
    <w:p w14:paraId="16B5439E">
      <w:pPr>
        <w:wordWrap w:val="0"/>
        <w:ind w:firstLine="480" w:firstLineChars="200"/>
        <w:rPr>
          <w:rFonts w:ascii="仿宋" w:hAnsi="仿宋" w:eastAsia="仿宋" w:cs="仿宋"/>
          <w:kern w:val="0"/>
          <w:sz w:val="24"/>
        </w:rPr>
      </w:pPr>
      <w:r>
        <w:rPr>
          <w:rFonts w:hint="eastAsia" w:ascii="仿宋" w:hAnsi="仿宋" w:eastAsia="仿宋" w:cs="仿宋"/>
          <w:kern w:val="0"/>
          <w:sz w:val="24"/>
        </w:rPr>
        <w:t>本项目投标与开标采用以下方式：</w:t>
      </w:r>
    </w:p>
    <w:p w14:paraId="613B51E9">
      <w:pPr>
        <w:wordWrap w:val="0"/>
        <w:ind w:firstLine="480" w:firstLineChars="200"/>
        <w:rPr>
          <w:rFonts w:ascii="仿宋" w:hAnsi="仿宋" w:eastAsia="仿宋" w:cs="仿宋"/>
          <w:b/>
          <w:spacing w:val="-4"/>
          <w:sz w:val="24"/>
        </w:rPr>
      </w:pPr>
      <w:r>
        <w:rPr>
          <w:rFonts w:hint="eastAsia" w:ascii="仿宋" w:hAnsi="仿宋" w:eastAsia="仿宋" w:cs="仿宋"/>
          <w:kern w:val="0"/>
          <w:sz w:val="24"/>
        </w:rPr>
        <w:t>1.投标人的法定代表人或授权代表等均可不参加开标会议。若投标人法定代表人或授权代表不在现场参加开标会议的，取消开标现场的书面签字确认等有关操作要求，投标人需告知其联系方式，以备询标等事宜。</w:t>
      </w:r>
    </w:p>
    <w:p w14:paraId="230AF5BE">
      <w:pPr>
        <w:ind w:firstLine="464" w:firstLineChars="200"/>
        <w:rPr>
          <w:rFonts w:ascii="仿宋" w:hAnsi="仿宋" w:eastAsia="仿宋" w:cs="仿宋"/>
          <w:bCs/>
          <w:spacing w:val="-4"/>
          <w:sz w:val="24"/>
        </w:rPr>
      </w:pPr>
      <w:r>
        <w:rPr>
          <w:rFonts w:hint="eastAsia" w:ascii="仿宋" w:hAnsi="仿宋" w:eastAsia="仿宋" w:cs="仿宋"/>
          <w:bCs/>
          <w:spacing w:val="-4"/>
          <w:sz w:val="24"/>
          <w:lang w:val="en-US" w:eastAsia="zh-CN"/>
        </w:rPr>
        <w:t>2</w:t>
      </w:r>
      <w:r>
        <w:rPr>
          <w:rFonts w:hint="eastAsia" w:ascii="仿宋" w:hAnsi="仿宋" w:eastAsia="仿宋" w:cs="仿宋"/>
          <w:bCs/>
          <w:spacing w:val="-4"/>
          <w:sz w:val="24"/>
        </w:rPr>
        <w:t>.本项目采购文件内对开标现场原件核验不作要求，采购人有权在中标后对中标候选人进行原件核验。投标人对所提供的全部资料的真实性承担法律责任，如中标后无法提供投标文件中复印件的相应原件的：采购人有权拒绝与中标方签订合同，并追究其缔约过失责任。</w:t>
      </w:r>
    </w:p>
    <w:p w14:paraId="7AD0E6A2">
      <w:pPr>
        <w:ind w:firstLine="482" w:firstLineChars="200"/>
        <w:rPr>
          <w:rFonts w:ascii="仿宋" w:hAnsi="仿宋" w:eastAsia="仿宋" w:cs="仿宋"/>
          <w:b/>
          <w:sz w:val="24"/>
        </w:rPr>
      </w:pPr>
      <w:r>
        <w:rPr>
          <w:rFonts w:hint="eastAsia" w:ascii="仿宋" w:hAnsi="仿宋" w:eastAsia="仿宋" w:cs="仿宋"/>
          <w:b/>
          <w:sz w:val="24"/>
        </w:rPr>
        <w:t>十二、质疑和投诉：</w:t>
      </w:r>
    </w:p>
    <w:p w14:paraId="6A682B50">
      <w:pPr>
        <w:ind w:left="120" w:leftChars="57" w:firstLine="480" w:firstLineChars="200"/>
        <w:rPr>
          <w:rFonts w:ascii="仿宋" w:hAnsi="仿宋" w:eastAsia="仿宋" w:cs="仿宋"/>
          <w:bCs/>
          <w:sz w:val="24"/>
        </w:rPr>
      </w:pPr>
      <w:r>
        <w:rPr>
          <w:rFonts w:hint="eastAsia" w:ascii="仿宋" w:hAnsi="仿宋" w:eastAsia="仿宋" w:cs="仿宋"/>
          <w:sz w:val="24"/>
        </w:rPr>
        <w:t>供应商认为采购公告中的资格条件、报名时间设定等不符合有关规定，致使供应商不能参与本项目采购活动的，可以在知道或者应知其权益受到损害之日起七个工作日内，以书面形向采购机构提出质疑。</w:t>
      </w:r>
    </w:p>
    <w:p w14:paraId="6DA290C7">
      <w:pPr>
        <w:ind w:firstLine="472" w:firstLineChars="196"/>
        <w:rPr>
          <w:rFonts w:hint="default" w:ascii="仿宋" w:hAnsi="仿宋" w:eastAsia="仿宋" w:cs="仿宋"/>
          <w:b/>
          <w:sz w:val="24"/>
          <w:lang w:val="en-US" w:eastAsia="zh-CN"/>
        </w:rPr>
      </w:pPr>
      <w:r>
        <w:rPr>
          <w:rFonts w:hint="eastAsia" w:ascii="仿宋" w:hAnsi="仿宋" w:eastAsia="仿宋" w:cs="仿宋"/>
          <w:b/>
          <w:sz w:val="24"/>
        </w:rPr>
        <w:t>十三、联系方式：</w:t>
      </w:r>
      <w:r>
        <w:rPr>
          <w:rFonts w:hint="eastAsia" w:ascii="仿宋" w:hAnsi="仿宋" w:eastAsia="仿宋" w:cs="仿宋"/>
          <w:b/>
          <w:sz w:val="24"/>
          <w:lang w:val="en-US" w:eastAsia="zh-CN"/>
        </w:rPr>
        <w:t>0745-2280956</w:t>
      </w:r>
    </w:p>
    <w:bookmarkEnd w:id="1"/>
    <w:bookmarkEnd w:id="2"/>
    <w:bookmarkEnd w:id="4"/>
    <w:p w14:paraId="531F5780">
      <w:pPr>
        <w:wordWrap w:val="0"/>
        <w:spacing w:line="288" w:lineRule="auto"/>
        <w:jc w:val="right"/>
        <w:rPr>
          <w:rFonts w:hint="eastAsia" w:ascii="仿宋" w:hAnsi="仿宋" w:eastAsia="仿宋" w:cs="仿宋"/>
          <w:b/>
          <w:bCs/>
          <w:sz w:val="44"/>
          <w:szCs w:val="44"/>
          <w:lang w:eastAsia="zh-CN"/>
        </w:rPr>
      </w:pPr>
      <w:bookmarkStart w:id="7" w:name="_Toc104885740"/>
      <w:r>
        <w:rPr>
          <w:rFonts w:hint="eastAsia" w:ascii="仿宋" w:hAnsi="仿宋" w:eastAsia="仿宋" w:cs="仿宋"/>
          <w:sz w:val="24"/>
          <w:lang w:val="en-US" w:eastAsia="zh-CN"/>
        </w:rPr>
        <w:t xml:space="preserve"> </w:t>
      </w:r>
    </w:p>
    <w:p w14:paraId="556BF0BF">
      <w:pPr>
        <w:spacing w:line="288" w:lineRule="auto"/>
        <w:jc w:val="center"/>
        <w:rPr>
          <w:rFonts w:ascii="仿宋" w:hAnsi="仿宋" w:eastAsia="仿宋" w:cs="仿宋"/>
          <w:b/>
          <w:bCs/>
          <w:sz w:val="32"/>
          <w:szCs w:val="28"/>
        </w:rPr>
      </w:pPr>
      <w:r>
        <w:rPr>
          <w:rFonts w:hint="eastAsia" w:ascii="仿宋" w:hAnsi="仿宋" w:eastAsia="仿宋" w:cs="仿宋"/>
          <w:b/>
          <w:bCs/>
          <w:sz w:val="44"/>
          <w:szCs w:val="44"/>
        </w:rPr>
        <w:t>第二章供应商须知</w:t>
      </w:r>
      <w:bookmarkEnd w:id="3"/>
      <w:bookmarkEnd w:id="7"/>
      <w:bookmarkStart w:id="8" w:name="_Toc104885741"/>
    </w:p>
    <w:bookmarkEnd w:id="8"/>
    <w:p w14:paraId="733DE584">
      <w:pPr>
        <w:spacing w:line="288" w:lineRule="auto"/>
        <w:jc w:val="center"/>
        <w:rPr>
          <w:rFonts w:ascii="仿宋" w:hAnsi="仿宋" w:eastAsia="仿宋" w:cs="仿宋"/>
          <w:b/>
          <w:bCs/>
          <w:sz w:val="32"/>
          <w:szCs w:val="28"/>
        </w:rPr>
      </w:pPr>
      <w:bookmarkStart w:id="9" w:name="_Toc104885742"/>
    </w:p>
    <w:tbl>
      <w:tblPr>
        <w:tblStyle w:val="2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22CE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04A7C37">
            <w:pPr>
              <w:spacing w:before="156" w:beforeLines="50" w:after="93" w:afterLines="30" w:line="288" w:lineRule="auto"/>
              <w:jc w:val="center"/>
              <w:rPr>
                <w:rFonts w:ascii="仿宋" w:hAnsi="仿宋" w:eastAsia="仿宋" w:cs="仿宋"/>
                <w:sz w:val="24"/>
              </w:rPr>
            </w:pPr>
            <w:r>
              <w:rPr>
                <w:rFonts w:hint="eastAsia" w:ascii="仿宋" w:hAnsi="仿宋" w:eastAsia="仿宋" w:cs="仿宋"/>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C02D642">
            <w:pPr>
              <w:spacing w:before="156" w:beforeLines="50" w:after="93" w:afterLines="30" w:line="288" w:lineRule="auto"/>
              <w:jc w:val="center"/>
              <w:rPr>
                <w:rFonts w:ascii="仿宋" w:hAnsi="仿宋" w:eastAsia="仿宋" w:cs="仿宋"/>
                <w:sz w:val="24"/>
              </w:rPr>
            </w:pPr>
            <w:r>
              <w:rPr>
                <w:rFonts w:hint="eastAsia" w:ascii="仿宋" w:hAnsi="仿宋" w:eastAsia="仿宋" w:cs="仿宋"/>
                <w:sz w:val="24"/>
              </w:rPr>
              <w:t>内　　　　容</w:t>
            </w:r>
          </w:p>
        </w:tc>
      </w:tr>
      <w:tr w14:paraId="6610A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AA8AA25">
            <w:pPr>
              <w:spacing w:line="288" w:lineRule="auto"/>
              <w:jc w:val="center"/>
              <w:rPr>
                <w:rFonts w:ascii="仿宋" w:hAnsi="仿宋" w:eastAsia="仿宋" w:cs="仿宋"/>
                <w:sz w:val="24"/>
              </w:rPr>
            </w:pPr>
            <w:r>
              <w:rPr>
                <w:rFonts w:hint="eastAsia" w:ascii="仿宋" w:hAnsi="仿宋" w:eastAsia="仿宋" w:cs="仿宋"/>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2539909">
            <w:pPr>
              <w:spacing w:line="288" w:lineRule="auto"/>
              <w:ind w:firstLine="482"/>
              <w:rPr>
                <w:rFonts w:hint="eastAsia" w:ascii="仿宋" w:hAnsi="仿宋" w:eastAsia="仿宋" w:cs="仿宋"/>
                <w:sz w:val="24"/>
                <w:lang w:eastAsia="zh-CN"/>
              </w:rPr>
            </w:pPr>
            <w:r>
              <w:rPr>
                <w:rFonts w:hint="eastAsia" w:ascii="仿宋" w:hAnsi="仿宋" w:eastAsia="仿宋" w:cs="仿宋"/>
                <w:b/>
                <w:sz w:val="24"/>
              </w:rPr>
              <w:t>项目名称</w:t>
            </w:r>
            <w:r>
              <w:rPr>
                <w:rFonts w:hint="eastAsia" w:ascii="仿宋" w:hAnsi="仿宋" w:eastAsia="仿宋" w:cs="仿宋"/>
                <w:sz w:val="24"/>
              </w:rPr>
              <w:t>：</w:t>
            </w:r>
            <w:r>
              <w:rPr>
                <w:rFonts w:hint="eastAsia" w:ascii="仿宋" w:hAnsi="仿宋" w:eastAsia="仿宋" w:cs="仿宋"/>
                <w:sz w:val="24"/>
                <w:u w:val="single"/>
                <w:lang w:val="en-US" w:eastAsia="zh-CN"/>
              </w:rPr>
              <w:t xml:space="preserve"> </w:t>
            </w:r>
          </w:p>
        </w:tc>
      </w:tr>
      <w:tr w14:paraId="196E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1428099">
            <w:pPr>
              <w:spacing w:line="288" w:lineRule="auto"/>
              <w:jc w:val="center"/>
              <w:rPr>
                <w:rFonts w:ascii="仿宋" w:hAnsi="仿宋" w:eastAsia="仿宋" w:cs="仿宋"/>
                <w:sz w:val="24"/>
              </w:rPr>
            </w:pPr>
            <w:r>
              <w:rPr>
                <w:rFonts w:hint="eastAsia" w:ascii="仿宋" w:hAnsi="仿宋" w:eastAsia="仿宋" w:cs="仿宋"/>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3C73AAC">
            <w:pPr>
              <w:autoSpaceDE w:val="0"/>
              <w:autoSpaceDN w:val="0"/>
              <w:spacing w:line="288" w:lineRule="auto"/>
              <w:ind w:firstLine="482"/>
              <w:textAlignment w:val="bottom"/>
              <w:rPr>
                <w:rFonts w:ascii="仿宋" w:hAnsi="仿宋" w:eastAsia="仿宋" w:cs="仿宋"/>
                <w:sz w:val="24"/>
              </w:rPr>
            </w:pPr>
            <w:r>
              <w:rPr>
                <w:rFonts w:hint="eastAsia" w:ascii="仿宋" w:hAnsi="仿宋" w:eastAsia="仿宋" w:cs="仿宋"/>
                <w:b/>
                <w:sz w:val="24"/>
              </w:rPr>
              <w:t>投标有效期：</w:t>
            </w:r>
            <w:r>
              <w:rPr>
                <w:rFonts w:hint="eastAsia" w:ascii="仿宋" w:hAnsi="仿宋" w:eastAsia="仿宋" w:cs="仿宋"/>
                <w:sz w:val="24"/>
              </w:rPr>
              <w:t>自投标截止日起90天。</w:t>
            </w:r>
          </w:p>
        </w:tc>
      </w:tr>
      <w:tr w14:paraId="2FCD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F48D368">
            <w:pPr>
              <w:spacing w:line="288" w:lineRule="auto"/>
              <w:jc w:val="center"/>
              <w:rPr>
                <w:rFonts w:ascii="仿宋" w:hAnsi="仿宋" w:eastAsia="仿宋" w:cs="仿宋"/>
                <w:sz w:val="24"/>
              </w:rPr>
            </w:pPr>
            <w:r>
              <w:rPr>
                <w:rFonts w:hint="eastAsia" w:ascii="仿宋" w:hAnsi="仿宋" w:eastAsia="仿宋" w:cs="仿宋"/>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6C5FC3E">
            <w:pPr>
              <w:autoSpaceDE w:val="0"/>
              <w:autoSpaceDN w:val="0"/>
              <w:spacing w:line="288" w:lineRule="auto"/>
              <w:ind w:firstLine="482"/>
              <w:textAlignment w:val="bottom"/>
              <w:rPr>
                <w:rFonts w:ascii="仿宋" w:hAnsi="仿宋" w:eastAsia="仿宋" w:cs="仿宋"/>
                <w:b/>
                <w:sz w:val="24"/>
                <w:u w:val="single"/>
              </w:rPr>
            </w:pPr>
            <w:r>
              <w:rPr>
                <w:rFonts w:hint="eastAsia" w:ascii="仿宋" w:hAnsi="仿宋" w:eastAsia="仿宋" w:cs="仿宋"/>
                <w:b/>
                <w:sz w:val="24"/>
              </w:rPr>
              <w:t>是否提供样品：</w:t>
            </w:r>
            <w:r>
              <w:rPr>
                <w:rFonts w:hint="eastAsia" w:ascii="仿宋" w:hAnsi="仿宋" w:eastAsia="仿宋" w:cs="仿宋"/>
                <w:b/>
                <w:sz w:val="24"/>
                <w:u w:val="single"/>
              </w:rPr>
              <w:t>否</w:t>
            </w:r>
          </w:p>
        </w:tc>
      </w:tr>
      <w:tr w14:paraId="254D8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888F7BE">
            <w:pPr>
              <w:spacing w:line="288" w:lineRule="auto"/>
              <w:jc w:val="center"/>
              <w:rPr>
                <w:rFonts w:ascii="仿宋" w:hAnsi="仿宋" w:eastAsia="仿宋" w:cs="仿宋"/>
                <w:sz w:val="24"/>
              </w:rPr>
            </w:pPr>
            <w:r>
              <w:rPr>
                <w:rFonts w:ascii="仿宋" w:hAnsi="仿宋" w:eastAsia="仿宋" w:cs="仿宋"/>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923E3BE">
            <w:pPr>
              <w:autoSpaceDE w:val="0"/>
              <w:autoSpaceDN w:val="0"/>
              <w:spacing w:line="288" w:lineRule="auto"/>
              <w:ind w:firstLine="482"/>
              <w:textAlignment w:val="bottom"/>
              <w:rPr>
                <w:rFonts w:ascii="仿宋" w:hAnsi="仿宋" w:eastAsia="仿宋" w:cs="仿宋"/>
                <w:b/>
                <w:sz w:val="24"/>
              </w:rPr>
            </w:pPr>
            <w:r>
              <w:rPr>
                <w:rFonts w:hint="eastAsia" w:ascii="仿宋" w:hAnsi="仿宋" w:eastAsia="仿宋" w:cs="仿宋"/>
                <w:b/>
                <w:sz w:val="24"/>
              </w:rPr>
              <w:t>是否进口产品：</w:t>
            </w:r>
            <w:r>
              <w:rPr>
                <w:rFonts w:hint="eastAsia" w:ascii="仿宋" w:hAnsi="仿宋" w:eastAsia="仿宋" w:cs="仿宋"/>
                <w:sz w:val="24"/>
              </w:rPr>
              <w:t>本项目允许采购进口产品，供应商所提供的货物和服务须在我国境内合法生产、销售。</w:t>
            </w:r>
          </w:p>
        </w:tc>
      </w:tr>
      <w:tr w14:paraId="42E18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1FE2D91">
            <w:pPr>
              <w:spacing w:line="288" w:lineRule="auto"/>
              <w:jc w:val="center"/>
              <w:rPr>
                <w:rFonts w:ascii="仿宋" w:hAnsi="仿宋" w:eastAsia="仿宋" w:cs="仿宋"/>
                <w:sz w:val="24"/>
              </w:rPr>
            </w:pPr>
            <w:r>
              <w:rPr>
                <w:rFonts w:ascii="仿宋" w:hAnsi="仿宋" w:eastAsia="仿宋" w:cs="仿宋"/>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5A873DA">
            <w:pPr>
              <w:spacing w:line="288" w:lineRule="auto"/>
              <w:ind w:firstLine="482"/>
              <w:rPr>
                <w:rFonts w:ascii="仿宋" w:hAnsi="仿宋" w:eastAsia="仿宋" w:cs="仿宋"/>
                <w:sz w:val="24"/>
              </w:rPr>
            </w:pPr>
            <w:r>
              <w:rPr>
                <w:rFonts w:hint="eastAsia" w:ascii="仿宋" w:hAnsi="仿宋" w:eastAsia="仿宋" w:cs="仿宋"/>
                <w:b/>
                <w:sz w:val="24"/>
              </w:rPr>
              <w:t>投标文件份数：正本一份，副本</w:t>
            </w:r>
            <w:r>
              <w:rPr>
                <w:rFonts w:hint="eastAsia" w:ascii="仿宋" w:hAnsi="仿宋" w:eastAsia="仿宋" w:cs="仿宋"/>
                <w:b/>
                <w:sz w:val="24"/>
                <w:lang w:eastAsia="zh-CN"/>
              </w:rPr>
              <w:t>两</w:t>
            </w:r>
            <w:r>
              <w:rPr>
                <w:rFonts w:hint="eastAsia" w:ascii="仿宋" w:hAnsi="仿宋" w:eastAsia="仿宋" w:cs="仿宋"/>
                <w:b/>
                <w:sz w:val="24"/>
              </w:rPr>
              <w:t>份</w:t>
            </w:r>
            <w:r>
              <w:rPr>
                <w:rFonts w:hint="eastAsia" w:ascii="仿宋" w:hAnsi="仿宋" w:eastAsia="仿宋" w:cs="仿宋"/>
                <w:sz w:val="24"/>
              </w:rPr>
              <w:t>。正本与副本内容不一致的，以正本为准。</w:t>
            </w:r>
            <w:r>
              <w:rPr>
                <w:rFonts w:hint="eastAsia" w:ascii="仿宋" w:hAnsi="仿宋" w:eastAsia="仿宋" w:cs="仿宋"/>
                <w:b/>
                <w:bCs/>
                <w:sz w:val="24"/>
                <w:highlight w:val="yellow"/>
              </w:rPr>
              <w:t>（按各标段分别制作投标文件，建议胶装）</w:t>
            </w:r>
          </w:p>
        </w:tc>
      </w:tr>
      <w:tr w14:paraId="3FBA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15A77A3">
            <w:pPr>
              <w:spacing w:line="288" w:lineRule="auto"/>
              <w:jc w:val="center"/>
              <w:rPr>
                <w:rFonts w:hint="eastAsia" w:ascii="仿宋" w:hAnsi="仿宋" w:eastAsia="仿宋" w:cs="仿宋"/>
                <w:sz w:val="24"/>
                <w:lang w:eastAsia="zh-CN"/>
              </w:rPr>
            </w:pPr>
            <w:r>
              <w:rPr>
                <w:rFonts w:hint="eastAsia" w:ascii="仿宋" w:hAnsi="仿宋" w:eastAsia="仿宋" w:cs="仿宋"/>
                <w:sz w:val="24"/>
                <w:lang w:val="en-US" w:eastAsia="zh-CN"/>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D8F51A7">
            <w:pPr>
              <w:snapToGrid w:val="0"/>
              <w:spacing w:line="288" w:lineRule="auto"/>
              <w:ind w:firstLine="482"/>
              <w:jc w:val="left"/>
              <w:rPr>
                <w:rFonts w:ascii="仿宋" w:hAnsi="仿宋" w:eastAsia="仿宋" w:cs="仿宋"/>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不允许</w:t>
            </w:r>
            <w:r>
              <w:rPr>
                <w:rFonts w:hint="eastAsia" w:ascii="仿宋" w:hAnsi="仿宋" w:eastAsia="仿宋" w:cs="仿宋"/>
                <w:sz w:val="24"/>
              </w:rPr>
              <w:t>分包与转包</w:t>
            </w:r>
          </w:p>
        </w:tc>
      </w:tr>
      <w:tr w14:paraId="3DE81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A7E2CB1">
            <w:pPr>
              <w:jc w:val="center"/>
              <w:rPr>
                <w:rFonts w:hint="eastAsia" w:ascii="仿宋" w:hAnsi="仿宋" w:eastAsia="仿宋" w:cs="仿宋"/>
                <w:sz w:val="24"/>
                <w:lang w:eastAsia="zh-CN"/>
              </w:rPr>
            </w:pPr>
            <w:r>
              <w:rPr>
                <w:rFonts w:hint="eastAsia" w:ascii="仿宋" w:hAnsi="仿宋" w:eastAsia="仿宋" w:cs="仿宋"/>
                <w:sz w:val="24"/>
                <w:lang w:val="en-US" w:eastAsia="zh-CN"/>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CAB5451">
            <w:pPr>
              <w:rPr>
                <w:rFonts w:ascii="仿宋" w:hAnsi="仿宋" w:eastAsia="仿宋" w:cs="仿宋"/>
                <w:sz w:val="24"/>
              </w:rPr>
            </w:pPr>
            <w:r>
              <w:rPr>
                <w:rFonts w:hint="eastAsia" w:ascii="仿宋" w:hAnsi="仿宋" w:eastAsia="仿宋" w:cs="仿宋"/>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bookmarkEnd w:id="9"/>
    </w:tbl>
    <w:p w14:paraId="41052DA5">
      <w:pPr>
        <w:spacing w:line="252" w:lineRule="auto"/>
        <w:jc w:val="center"/>
        <w:rPr>
          <w:rFonts w:hint="eastAsia" w:ascii="仿宋" w:hAnsi="仿宋" w:eastAsia="仿宋" w:cs="仿宋"/>
          <w:b/>
          <w:bCs/>
          <w:sz w:val="40"/>
          <w:szCs w:val="36"/>
        </w:rPr>
      </w:pPr>
      <w:bookmarkStart w:id="10" w:name="_Toc104885746"/>
    </w:p>
    <w:p w14:paraId="1FDC458F">
      <w:pPr>
        <w:spacing w:line="252" w:lineRule="auto"/>
        <w:jc w:val="center"/>
        <w:rPr>
          <w:rFonts w:ascii="仿宋" w:hAnsi="仿宋" w:eastAsia="仿宋" w:cs="仿宋"/>
          <w:b/>
          <w:bCs/>
          <w:sz w:val="24"/>
        </w:rPr>
      </w:pPr>
      <w:r>
        <w:rPr>
          <w:rFonts w:hint="eastAsia" w:ascii="仿宋" w:hAnsi="仿宋" w:eastAsia="仿宋" w:cs="仿宋"/>
          <w:b/>
          <w:bCs/>
          <w:sz w:val="40"/>
          <w:szCs w:val="36"/>
        </w:rPr>
        <w:t>第三章采购需求</w:t>
      </w:r>
      <w:bookmarkEnd w:id="10"/>
    </w:p>
    <w:p w14:paraId="5D5FC561">
      <w:pPr>
        <w:snapToGrid w:val="0"/>
        <w:spacing w:line="252" w:lineRule="auto"/>
        <w:ind w:firstLine="482"/>
        <w:rPr>
          <w:rFonts w:ascii="仿宋" w:hAnsi="仿宋" w:eastAsia="仿宋"/>
          <w:b/>
          <w:sz w:val="24"/>
        </w:rPr>
      </w:pPr>
      <w:r>
        <w:rPr>
          <w:rFonts w:hint="eastAsia" w:ascii="仿宋" w:hAnsi="仿宋" w:eastAsia="仿宋"/>
          <w:b/>
          <w:sz w:val="24"/>
          <w:u w:val="wave"/>
        </w:rPr>
        <w:t>相关声明</w:t>
      </w:r>
      <w:r>
        <w:rPr>
          <w:rFonts w:hint="eastAsia" w:ascii="仿宋" w:hAnsi="仿宋" w:eastAsia="仿宋"/>
          <w:b/>
          <w:sz w:val="24"/>
        </w:rPr>
        <w:t>：</w:t>
      </w:r>
      <w:r>
        <w:rPr>
          <w:rFonts w:hint="eastAsia" w:ascii="仿宋" w:hAnsi="仿宋" w:eastAsia="仿宋"/>
          <w:b/>
          <w:sz w:val="24"/>
          <w:u w:val="wave"/>
        </w:rPr>
        <w:t>以下1-</w:t>
      </w:r>
      <w:r>
        <w:rPr>
          <w:rFonts w:hint="eastAsia" w:ascii="仿宋" w:hAnsi="仿宋" w:eastAsia="仿宋"/>
          <w:b/>
          <w:sz w:val="24"/>
          <w:u w:val="wave"/>
          <w:lang w:val="en-US" w:eastAsia="zh-CN"/>
        </w:rPr>
        <w:t>6</w:t>
      </w:r>
      <w:r>
        <w:rPr>
          <w:rFonts w:hint="eastAsia" w:ascii="仿宋" w:hAnsi="仿宋" w:eastAsia="仿宋"/>
          <w:b/>
          <w:sz w:val="24"/>
          <w:u w:val="wave"/>
        </w:rPr>
        <w:t>条款如标段内另有说明的</w:t>
      </w:r>
      <w:r>
        <w:rPr>
          <w:rFonts w:hint="eastAsia" w:ascii="仿宋" w:hAnsi="仿宋" w:eastAsia="仿宋"/>
          <w:b/>
          <w:sz w:val="24"/>
        </w:rPr>
        <w:t>，</w:t>
      </w:r>
      <w:r>
        <w:rPr>
          <w:rFonts w:hint="eastAsia" w:ascii="仿宋" w:hAnsi="仿宋" w:eastAsia="仿宋"/>
          <w:b/>
          <w:sz w:val="24"/>
          <w:u w:val="wave"/>
        </w:rPr>
        <w:t>则按标内要求执行</w:t>
      </w:r>
      <w:r>
        <w:rPr>
          <w:rFonts w:hint="eastAsia" w:ascii="仿宋" w:hAnsi="仿宋" w:eastAsia="仿宋"/>
          <w:b/>
          <w:sz w:val="24"/>
        </w:rPr>
        <w:t>。</w:t>
      </w:r>
    </w:p>
    <w:p w14:paraId="75929675">
      <w:pPr>
        <w:pStyle w:val="34"/>
        <w:widowControl w:val="0"/>
        <w:spacing w:afterLines="0" w:line="288" w:lineRule="auto"/>
        <w:ind w:firstLine="0" w:firstLineChars="0"/>
        <w:rPr>
          <w:rFonts w:ascii="仿宋" w:hAnsi="仿宋" w:eastAsia="仿宋"/>
          <w:b/>
          <w:szCs w:val="24"/>
        </w:rPr>
      </w:pPr>
      <w:bookmarkStart w:id="11" w:name="_Toc151354173"/>
      <w:r>
        <w:rPr>
          <w:rFonts w:hint="eastAsia" w:ascii="仿宋" w:hAnsi="仿宋" w:eastAsia="仿宋"/>
          <w:b/>
          <w:szCs w:val="24"/>
        </w:rPr>
        <w:t>1.医用耗材要求</w:t>
      </w:r>
    </w:p>
    <w:p w14:paraId="384F60AC">
      <w:pPr>
        <w:tabs>
          <w:tab w:val="left" w:pos="1365"/>
        </w:tabs>
        <w:spacing w:line="288" w:lineRule="auto"/>
        <w:jc w:val="left"/>
        <w:rPr>
          <w:rFonts w:ascii="仿宋" w:hAnsi="仿宋" w:eastAsia="仿宋"/>
          <w:sz w:val="24"/>
        </w:rPr>
      </w:pPr>
      <w:r>
        <w:rPr>
          <w:rFonts w:hint="eastAsia" w:ascii="仿宋" w:hAnsi="仿宋" w:eastAsia="仿宋"/>
          <w:sz w:val="24"/>
        </w:rPr>
        <w:t>1.1投标人投标提供的</w:t>
      </w:r>
      <w:r>
        <w:rPr>
          <w:rFonts w:hint="eastAsia" w:ascii="仿宋" w:hAnsi="仿宋" w:eastAsia="仿宋"/>
          <w:bCs/>
          <w:sz w:val="24"/>
          <w:szCs w:val="32"/>
        </w:rPr>
        <w:t>医用耗材</w:t>
      </w:r>
      <w:r>
        <w:rPr>
          <w:rFonts w:hint="eastAsia" w:ascii="仿宋" w:hAnsi="仿宋" w:eastAsia="仿宋"/>
          <w:sz w:val="24"/>
        </w:rPr>
        <w:t>必须是厂商原装的、全新的，型号、性能及指标符合国家及采购文件提出的有关技术、质量、安全标准。</w:t>
      </w:r>
    </w:p>
    <w:p w14:paraId="451E56A4">
      <w:pPr>
        <w:tabs>
          <w:tab w:val="left" w:pos="1365"/>
        </w:tabs>
        <w:spacing w:line="288" w:lineRule="auto"/>
        <w:jc w:val="left"/>
        <w:rPr>
          <w:rFonts w:ascii="仿宋" w:hAnsi="仿宋" w:eastAsia="仿宋"/>
          <w:sz w:val="24"/>
        </w:rPr>
      </w:pPr>
      <w:r>
        <w:rPr>
          <w:rFonts w:hint="eastAsia" w:ascii="仿宋" w:hAnsi="仿宋" w:eastAsia="仿宋"/>
          <w:sz w:val="24"/>
        </w:rPr>
        <w:t>1.2所有</w:t>
      </w:r>
      <w:r>
        <w:rPr>
          <w:rFonts w:hint="eastAsia" w:ascii="仿宋" w:hAnsi="仿宋" w:eastAsia="仿宋"/>
          <w:bCs/>
          <w:sz w:val="24"/>
          <w:szCs w:val="32"/>
        </w:rPr>
        <w:t>医用耗材</w:t>
      </w:r>
      <w:r>
        <w:rPr>
          <w:rFonts w:hint="eastAsia" w:ascii="仿宋" w:hAnsi="仿宋" w:eastAsia="仿宋"/>
          <w:sz w:val="24"/>
        </w:rPr>
        <w:t>在开箱检验时必须完好，无破损，配置与装箱单相符。数量、质量及性能不低于本需求书中提出的要求。</w:t>
      </w:r>
    </w:p>
    <w:p w14:paraId="082A3099">
      <w:pPr>
        <w:tabs>
          <w:tab w:val="left" w:pos="1365"/>
        </w:tabs>
        <w:spacing w:line="288" w:lineRule="auto"/>
        <w:jc w:val="left"/>
        <w:rPr>
          <w:rFonts w:ascii="仿宋" w:hAnsi="仿宋" w:eastAsia="仿宋"/>
          <w:sz w:val="24"/>
        </w:rPr>
      </w:pPr>
      <w:r>
        <w:rPr>
          <w:rFonts w:hint="eastAsia" w:ascii="仿宋" w:hAnsi="仿宋" w:eastAsia="仿宋"/>
          <w:sz w:val="24"/>
        </w:rPr>
        <w:t>1.3</w:t>
      </w:r>
      <w:r>
        <w:rPr>
          <w:rFonts w:hint="eastAsia" w:ascii="仿宋" w:hAnsi="仿宋" w:eastAsia="仿宋"/>
          <w:bCs/>
          <w:sz w:val="24"/>
          <w:szCs w:val="32"/>
        </w:rPr>
        <w:t>医用耗材包装</w:t>
      </w:r>
      <w:r>
        <w:rPr>
          <w:rFonts w:hint="eastAsia" w:ascii="仿宋" w:hAnsi="仿宋" w:eastAsia="仿宋"/>
          <w:sz w:val="24"/>
        </w:rPr>
        <w:t>外观清洁，标记编号以及盘面显示等字体清晰，明确。铭牌、使用指示、警告指示应以中文或英文及易懂的通用符号来表示；应准确无误地表明</w:t>
      </w:r>
      <w:r>
        <w:rPr>
          <w:rFonts w:hint="eastAsia" w:ascii="仿宋" w:hAnsi="仿宋" w:eastAsia="仿宋"/>
          <w:bCs/>
          <w:sz w:val="24"/>
          <w:szCs w:val="32"/>
        </w:rPr>
        <w:t>医用耗材</w:t>
      </w:r>
      <w:r>
        <w:rPr>
          <w:rFonts w:hint="eastAsia" w:ascii="仿宋" w:hAnsi="仿宋" w:eastAsia="仿宋"/>
          <w:sz w:val="24"/>
        </w:rPr>
        <w:t>之型号、规格、制造厂及生产或出厂日期。</w:t>
      </w:r>
    </w:p>
    <w:p w14:paraId="681BB99D">
      <w:pPr>
        <w:tabs>
          <w:tab w:val="left" w:pos="1365"/>
        </w:tabs>
        <w:spacing w:line="288" w:lineRule="auto"/>
        <w:jc w:val="left"/>
        <w:rPr>
          <w:rFonts w:ascii="仿宋" w:hAnsi="仿宋" w:eastAsia="仿宋"/>
          <w:sz w:val="24"/>
        </w:rPr>
      </w:pPr>
      <w:r>
        <w:rPr>
          <w:rFonts w:hint="eastAsia" w:ascii="仿宋" w:hAnsi="仿宋" w:eastAsia="仿宋"/>
          <w:sz w:val="24"/>
        </w:rPr>
        <w:t>1.4对于影响</w:t>
      </w:r>
      <w:r>
        <w:rPr>
          <w:rFonts w:hint="eastAsia" w:ascii="仿宋" w:hAnsi="仿宋" w:eastAsia="仿宋"/>
          <w:bCs/>
          <w:sz w:val="24"/>
          <w:szCs w:val="32"/>
        </w:rPr>
        <w:t>医用耗材</w:t>
      </w:r>
      <w:r>
        <w:rPr>
          <w:rFonts w:hint="eastAsia" w:ascii="仿宋" w:hAnsi="仿宋" w:eastAsia="仿宋"/>
          <w:sz w:val="24"/>
        </w:rPr>
        <w:t>正常工作的必要组成部分，无论在技术规范中指出与否，投标人都应提供并在投标文件中明确列出。</w:t>
      </w:r>
    </w:p>
    <w:p w14:paraId="1CE06C2A">
      <w:pPr>
        <w:tabs>
          <w:tab w:val="left" w:pos="1365"/>
        </w:tabs>
        <w:spacing w:line="288" w:lineRule="auto"/>
        <w:jc w:val="left"/>
        <w:rPr>
          <w:rFonts w:ascii="仿宋" w:hAnsi="仿宋" w:eastAsia="仿宋"/>
          <w:sz w:val="24"/>
        </w:rPr>
      </w:pPr>
      <w:r>
        <w:rPr>
          <w:rFonts w:hint="eastAsia" w:ascii="仿宋" w:hAnsi="仿宋" w:eastAsia="仿宋"/>
          <w:sz w:val="24"/>
        </w:rPr>
        <w:t>1.5所有货物提供出厂合格证等质量证明文件，国外生产的必须有合法的进货渠道证明，如海关报关单、原产地证明、商检证明等。</w:t>
      </w:r>
    </w:p>
    <w:p w14:paraId="16A56889">
      <w:pPr>
        <w:pStyle w:val="34"/>
        <w:widowControl w:val="0"/>
        <w:spacing w:afterLines="0" w:line="288" w:lineRule="auto"/>
        <w:ind w:firstLine="0" w:firstLineChars="0"/>
        <w:rPr>
          <w:rFonts w:ascii="仿宋" w:hAnsi="仿宋" w:eastAsia="仿宋"/>
        </w:rPr>
      </w:pPr>
      <w:r>
        <w:rPr>
          <w:rFonts w:hint="eastAsia" w:ascii="仿宋" w:hAnsi="仿宋" w:eastAsia="仿宋"/>
        </w:rPr>
        <w:t>1.6所有货物到现场安装使用前，采购人将进行抽样检验或试验。</w:t>
      </w:r>
    </w:p>
    <w:p w14:paraId="09A57A22">
      <w:pPr>
        <w:pStyle w:val="34"/>
        <w:widowControl w:val="0"/>
        <w:spacing w:afterLines="0" w:line="288" w:lineRule="auto"/>
        <w:ind w:firstLine="0" w:firstLineChars="0"/>
        <w:rPr>
          <w:rFonts w:ascii="仿宋" w:hAnsi="仿宋" w:eastAsia="仿宋"/>
          <w:b/>
          <w:szCs w:val="24"/>
        </w:rPr>
      </w:pPr>
      <w:r>
        <w:rPr>
          <w:rFonts w:hint="eastAsia" w:ascii="仿宋" w:hAnsi="仿宋" w:eastAsia="仿宋"/>
          <w:b/>
          <w:szCs w:val="24"/>
        </w:rPr>
        <w:t>2.数量调整</w:t>
      </w:r>
    </w:p>
    <w:p w14:paraId="63F5C3E4">
      <w:pPr>
        <w:pStyle w:val="34"/>
        <w:widowControl w:val="0"/>
        <w:spacing w:afterLines="0" w:line="288" w:lineRule="auto"/>
        <w:ind w:firstLine="480"/>
        <w:rPr>
          <w:rFonts w:ascii="仿宋" w:hAnsi="仿宋" w:eastAsia="仿宋"/>
          <w:b/>
          <w:szCs w:val="24"/>
        </w:rPr>
      </w:pPr>
      <w:r>
        <w:rPr>
          <w:rFonts w:hint="eastAsia" w:ascii="仿宋" w:hAnsi="仿宋" w:eastAsia="仿宋"/>
          <w:szCs w:val="24"/>
        </w:rPr>
        <w:t>采购文件仅提供预估数量供投标人参考，具体以实际发送的订单为准，按实结算。</w:t>
      </w:r>
    </w:p>
    <w:p w14:paraId="38112FFB">
      <w:pPr>
        <w:pStyle w:val="34"/>
        <w:widowControl w:val="0"/>
        <w:spacing w:afterLines="0" w:line="288" w:lineRule="auto"/>
        <w:ind w:firstLine="480"/>
        <w:rPr>
          <w:rFonts w:ascii="仿宋" w:hAnsi="仿宋" w:eastAsia="仿宋"/>
          <w:b/>
          <w:szCs w:val="24"/>
        </w:rPr>
      </w:pPr>
      <w:r>
        <w:rPr>
          <w:rFonts w:hint="eastAsia" w:ascii="仿宋" w:hAnsi="仿宋" w:eastAsia="仿宋"/>
          <w:szCs w:val="24"/>
        </w:rPr>
        <w:t>如遇本次招标没有涉及的医用耗材或服务时，由中标人提供申请，采购人确认后实施。</w:t>
      </w:r>
    </w:p>
    <w:p w14:paraId="2D6BA60C">
      <w:pPr>
        <w:pStyle w:val="34"/>
        <w:widowControl w:val="0"/>
        <w:spacing w:afterLines="0" w:line="288" w:lineRule="auto"/>
        <w:ind w:firstLine="0" w:firstLineChars="0"/>
        <w:rPr>
          <w:rFonts w:ascii="仿宋" w:hAnsi="仿宋" w:eastAsia="仿宋"/>
          <w:b/>
          <w:szCs w:val="24"/>
        </w:rPr>
      </w:pPr>
      <w:r>
        <w:rPr>
          <w:rFonts w:ascii="仿宋" w:hAnsi="仿宋" w:eastAsia="仿宋"/>
          <w:b/>
          <w:szCs w:val="24"/>
        </w:rPr>
        <w:t>3</w:t>
      </w:r>
      <w:r>
        <w:rPr>
          <w:rFonts w:hint="eastAsia" w:ascii="仿宋" w:hAnsi="仿宋" w:eastAsia="仿宋"/>
          <w:b/>
          <w:szCs w:val="24"/>
        </w:rPr>
        <w:t>.技术培训</w:t>
      </w:r>
    </w:p>
    <w:p w14:paraId="3E257CB6">
      <w:pPr>
        <w:spacing w:line="288" w:lineRule="auto"/>
        <w:rPr>
          <w:rFonts w:ascii="仿宋" w:hAnsi="仿宋" w:eastAsia="仿宋"/>
          <w:sz w:val="24"/>
        </w:rPr>
      </w:pPr>
      <w:r>
        <w:rPr>
          <w:rFonts w:ascii="仿宋" w:hAnsi="仿宋" w:eastAsia="仿宋"/>
          <w:sz w:val="24"/>
        </w:rPr>
        <w:t>3</w:t>
      </w:r>
      <w:r>
        <w:rPr>
          <w:rFonts w:hint="eastAsia" w:ascii="仿宋" w:hAnsi="仿宋" w:eastAsia="仿宋"/>
          <w:sz w:val="24"/>
        </w:rPr>
        <w:t>.1中标人须对采购人的技术人员培训。投标人须在投标文件中提供详细的培训计划，包括培训内容、培训时间、培训费用等。</w:t>
      </w:r>
    </w:p>
    <w:p w14:paraId="532A6C2A">
      <w:pPr>
        <w:spacing w:line="288" w:lineRule="auto"/>
        <w:rPr>
          <w:rFonts w:ascii="仿宋" w:hAnsi="仿宋" w:eastAsia="仿宋"/>
          <w:sz w:val="24"/>
        </w:rPr>
      </w:pPr>
      <w:r>
        <w:rPr>
          <w:rFonts w:ascii="仿宋" w:hAnsi="仿宋" w:eastAsia="仿宋"/>
          <w:sz w:val="24"/>
        </w:rPr>
        <w:t>3</w:t>
      </w:r>
      <w:r>
        <w:rPr>
          <w:rFonts w:hint="eastAsia" w:ascii="仿宋" w:hAnsi="仿宋" w:eastAsia="仿宋"/>
          <w:sz w:val="24"/>
        </w:rPr>
        <w:t>.2中标人提供的负责培训的人员应具备同类医用耗材五年以上的经验。</w:t>
      </w:r>
    </w:p>
    <w:p w14:paraId="4DA12679">
      <w:pPr>
        <w:spacing w:line="288" w:lineRule="auto"/>
        <w:rPr>
          <w:rFonts w:ascii="仿宋" w:hAnsi="仿宋" w:eastAsia="仿宋"/>
          <w:sz w:val="24"/>
        </w:rPr>
      </w:pPr>
      <w:r>
        <w:rPr>
          <w:rFonts w:ascii="仿宋" w:hAnsi="仿宋" w:eastAsia="仿宋"/>
          <w:sz w:val="24"/>
        </w:rPr>
        <w:t>3</w:t>
      </w:r>
      <w:r>
        <w:rPr>
          <w:rFonts w:hint="eastAsia" w:ascii="仿宋" w:hAnsi="仿宋" w:eastAsia="仿宋"/>
          <w:sz w:val="24"/>
        </w:rPr>
        <w:t>.3技术培训费用应包含在投标总价中。</w:t>
      </w:r>
    </w:p>
    <w:p w14:paraId="6CCABF0A">
      <w:pPr>
        <w:spacing w:line="288" w:lineRule="auto"/>
        <w:rPr>
          <w:rFonts w:ascii="仿宋" w:hAnsi="仿宋" w:eastAsia="仿宋"/>
          <w:sz w:val="24"/>
        </w:rPr>
      </w:pPr>
      <w:r>
        <w:rPr>
          <w:rFonts w:ascii="仿宋" w:hAnsi="仿宋" w:eastAsia="仿宋"/>
          <w:sz w:val="24"/>
        </w:rPr>
        <w:t>3</w:t>
      </w:r>
      <w:r>
        <w:rPr>
          <w:rFonts w:hint="eastAsia" w:ascii="仿宋" w:hAnsi="仿宋" w:eastAsia="仿宋"/>
          <w:sz w:val="24"/>
        </w:rPr>
        <w:t>.4技术培训至少应包括下列内容：</w:t>
      </w:r>
    </w:p>
    <w:p w14:paraId="3B28CF06">
      <w:pPr>
        <w:spacing w:line="288" w:lineRule="auto"/>
        <w:rPr>
          <w:rFonts w:ascii="仿宋" w:hAnsi="仿宋" w:eastAsia="仿宋"/>
          <w:sz w:val="24"/>
        </w:rPr>
      </w:pPr>
      <w:r>
        <w:rPr>
          <w:rFonts w:ascii="仿宋" w:hAnsi="仿宋" w:eastAsia="仿宋"/>
          <w:sz w:val="24"/>
        </w:rPr>
        <w:t>3</w:t>
      </w:r>
      <w:r>
        <w:rPr>
          <w:rFonts w:hint="eastAsia" w:ascii="仿宋" w:hAnsi="仿宋" w:eastAsia="仿宋"/>
          <w:sz w:val="24"/>
        </w:rPr>
        <w:t>.4.1原理、构成和功能的描述。</w:t>
      </w:r>
    </w:p>
    <w:p w14:paraId="5BCCF2B0">
      <w:pPr>
        <w:spacing w:line="288" w:lineRule="auto"/>
        <w:rPr>
          <w:rFonts w:ascii="仿宋" w:hAnsi="仿宋" w:eastAsia="仿宋"/>
          <w:sz w:val="24"/>
        </w:rPr>
      </w:pPr>
      <w:r>
        <w:rPr>
          <w:rFonts w:ascii="仿宋" w:hAnsi="仿宋" w:eastAsia="仿宋"/>
          <w:sz w:val="24"/>
        </w:rPr>
        <w:t>3</w:t>
      </w:r>
      <w:r>
        <w:rPr>
          <w:rFonts w:hint="eastAsia" w:ascii="仿宋" w:hAnsi="仿宋" w:eastAsia="仿宋"/>
          <w:sz w:val="24"/>
        </w:rPr>
        <w:t>.4.2常见故障的处理或排除。</w:t>
      </w:r>
    </w:p>
    <w:p w14:paraId="39074DB3">
      <w:pPr>
        <w:spacing w:line="288" w:lineRule="auto"/>
        <w:rPr>
          <w:rFonts w:ascii="仿宋" w:hAnsi="仿宋" w:eastAsia="仿宋"/>
          <w:sz w:val="24"/>
        </w:rPr>
      </w:pPr>
      <w:r>
        <w:rPr>
          <w:rFonts w:ascii="仿宋" w:hAnsi="仿宋" w:eastAsia="仿宋"/>
          <w:sz w:val="24"/>
        </w:rPr>
        <w:t>3</w:t>
      </w:r>
      <w:r>
        <w:rPr>
          <w:rFonts w:hint="eastAsia" w:ascii="仿宋" w:hAnsi="仿宋" w:eastAsia="仿宋"/>
          <w:sz w:val="24"/>
        </w:rPr>
        <w:t>.4.3各系统部件（设备）的检查、调整和维护。</w:t>
      </w:r>
    </w:p>
    <w:p w14:paraId="54C22801">
      <w:pPr>
        <w:spacing w:line="288" w:lineRule="auto"/>
        <w:rPr>
          <w:rFonts w:ascii="仿宋" w:hAnsi="仿宋" w:eastAsia="仿宋"/>
          <w:sz w:val="24"/>
        </w:rPr>
      </w:pPr>
      <w:r>
        <w:rPr>
          <w:rFonts w:ascii="仿宋" w:hAnsi="仿宋" w:eastAsia="仿宋"/>
          <w:sz w:val="24"/>
        </w:rPr>
        <w:t>3</w:t>
      </w:r>
      <w:r>
        <w:rPr>
          <w:rFonts w:hint="eastAsia" w:ascii="仿宋" w:hAnsi="仿宋" w:eastAsia="仿宋"/>
          <w:sz w:val="24"/>
        </w:rPr>
        <w:t>.4.4对使用者关于医用耗材基本操作技能的培训。</w:t>
      </w:r>
    </w:p>
    <w:p w14:paraId="2034EC84">
      <w:pPr>
        <w:pStyle w:val="34"/>
        <w:widowControl w:val="0"/>
        <w:spacing w:afterLines="0" w:line="288" w:lineRule="auto"/>
        <w:ind w:firstLine="0" w:firstLineChars="0"/>
        <w:rPr>
          <w:rFonts w:ascii="仿宋" w:hAnsi="仿宋" w:eastAsia="仿宋"/>
        </w:rPr>
      </w:pPr>
      <w:r>
        <w:rPr>
          <w:rFonts w:ascii="仿宋" w:hAnsi="仿宋" w:eastAsia="仿宋"/>
          <w:b/>
          <w:szCs w:val="24"/>
        </w:rPr>
        <w:t>4</w:t>
      </w:r>
      <w:r>
        <w:rPr>
          <w:rFonts w:hint="eastAsia" w:ascii="仿宋" w:hAnsi="仿宋" w:eastAsia="仿宋"/>
          <w:b/>
          <w:szCs w:val="24"/>
        </w:rPr>
        <w:t>.</w:t>
      </w:r>
      <w:r>
        <w:rPr>
          <w:rFonts w:hint="eastAsia" w:ascii="仿宋" w:hAnsi="仿宋" w:eastAsia="仿宋"/>
        </w:rPr>
        <w:t>中标人必须有可靠的售后服务保障包括但不限于在</w:t>
      </w:r>
      <w:r>
        <w:rPr>
          <w:rFonts w:hint="eastAsia" w:ascii="仿宋" w:hAnsi="仿宋" w:eastAsia="仿宋"/>
          <w:b/>
          <w:u w:val="single"/>
          <w:lang w:eastAsia="zh-CN"/>
        </w:rPr>
        <w:t>怀化</w:t>
      </w:r>
      <w:r>
        <w:rPr>
          <w:rFonts w:hint="eastAsia" w:ascii="仿宋" w:hAnsi="仿宋" w:eastAsia="仿宋"/>
          <w:b/>
          <w:u w:val="single"/>
        </w:rPr>
        <w:t>附近</w:t>
      </w:r>
      <w:r>
        <w:rPr>
          <w:rFonts w:hint="eastAsia" w:ascii="仿宋" w:hAnsi="仿宋" w:eastAsia="仿宋"/>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27E9F32F">
      <w:pPr>
        <w:snapToGrid w:val="0"/>
        <w:spacing w:line="288" w:lineRule="auto"/>
        <w:jc w:val="left"/>
        <w:rPr>
          <w:rFonts w:ascii="仿宋" w:hAnsi="仿宋" w:eastAsia="仿宋"/>
          <w:b/>
          <w:kern w:val="0"/>
          <w:sz w:val="24"/>
          <w:u w:val="wave"/>
        </w:rPr>
      </w:pPr>
      <w:r>
        <w:rPr>
          <w:rFonts w:ascii="仿宋" w:hAnsi="仿宋" w:eastAsia="仿宋"/>
          <w:b/>
          <w:sz w:val="24"/>
        </w:rPr>
        <w:t>5</w:t>
      </w:r>
      <w:r>
        <w:rPr>
          <w:rFonts w:hint="eastAsia" w:ascii="仿宋" w:hAnsi="仿宋" w:eastAsia="仿宋"/>
          <w:b/>
          <w:sz w:val="24"/>
        </w:rPr>
        <w:t>.服务要求</w:t>
      </w:r>
    </w:p>
    <w:p w14:paraId="1353469C">
      <w:pPr>
        <w:tabs>
          <w:tab w:val="left" w:pos="3870"/>
          <w:tab w:val="left" w:pos="4085"/>
        </w:tabs>
        <w:snapToGrid w:val="0"/>
        <w:spacing w:line="288" w:lineRule="auto"/>
        <w:jc w:val="left"/>
        <w:rPr>
          <w:rFonts w:ascii="仿宋" w:hAnsi="仿宋" w:eastAsia="仿宋"/>
          <w:sz w:val="24"/>
        </w:rPr>
      </w:pPr>
      <w:r>
        <w:rPr>
          <w:rFonts w:ascii="仿宋" w:hAnsi="仿宋" w:eastAsia="仿宋"/>
          <w:sz w:val="24"/>
        </w:rPr>
        <w:t>5</w:t>
      </w:r>
      <w:r>
        <w:rPr>
          <w:rFonts w:hint="eastAsia" w:ascii="仿宋" w:hAnsi="仿宋" w:eastAsia="仿宋"/>
          <w:sz w:val="24"/>
        </w:rPr>
        <w:t>.1中标人接到订单后，应当于24小时内，最长不超过48小时配送到采购人指定地点。紧急情况下，应当根据采购人要求及时配送到位。</w:t>
      </w:r>
    </w:p>
    <w:p w14:paraId="4D44F4C8">
      <w:pPr>
        <w:tabs>
          <w:tab w:val="left" w:pos="3870"/>
          <w:tab w:val="left" w:pos="4085"/>
        </w:tabs>
        <w:snapToGrid w:val="0"/>
        <w:spacing w:line="288" w:lineRule="auto"/>
        <w:jc w:val="left"/>
        <w:rPr>
          <w:rFonts w:ascii="仿宋" w:hAnsi="仿宋" w:eastAsia="仿宋"/>
          <w:sz w:val="24"/>
        </w:rPr>
      </w:pPr>
      <w:r>
        <w:rPr>
          <w:rFonts w:ascii="仿宋" w:hAnsi="仿宋" w:eastAsia="仿宋"/>
          <w:sz w:val="24"/>
        </w:rPr>
        <w:t>5</w:t>
      </w:r>
      <w:r>
        <w:rPr>
          <w:rFonts w:hint="eastAsia" w:ascii="仿宋" w:hAnsi="仿宋" w:eastAsia="仿宋"/>
          <w:sz w:val="24"/>
        </w:rPr>
        <w:t>.2 中标人提供的医用耗材，必须符合采购文件及其投标文件规定的要求，如有不符，采购人可以无条件退货，造成的损失由中标人承担。</w:t>
      </w:r>
    </w:p>
    <w:p w14:paraId="5E88C902">
      <w:pPr>
        <w:tabs>
          <w:tab w:val="left" w:pos="3870"/>
          <w:tab w:val="left" w:pos="4085"/>
        </w:tabs>
        <w:snapToGrid w:val="0"/>
        <w:spacing w:line="288" w:lineRule="auto"/>
        <w:jc w:val="left"/>
        <w:rPr>
          <w:rFonts w:ascii="仿宋" w:hAnsi="仿宋" w:eastAsia="仿宋"/>
          <w:sz w:val="24"/>
        </w:rPr>
      </w:pPr>
      <w:r>
        <w:rPr>
          <w:rFonts w:ascii="仿宋" w:hAnsi="仿宋" w:eastAsia="仿宋"/>
          <w:sz w:val="24"/>
        </w:rPr>
        <w:t>5</w:t>
      </w:r>
      <w:r>
        <w:rPr>
          <w:rFonts w:hint="eastAsia" w:ascii="仿宋" w:hAnsi="仿宋" w:eastAsia="仿宋"/>
          <w:sz w:val="24"/>
        </w:rPr>
        <w:t>.3中标人提供的医用耗材，如存在质量不符合要求或外包装污损、残缺，不符合采购人验收要求的，应无条件予以退换。</w:t>
      </w:r>
    </w:p>
    <w:p w14:paraId="4508E718">
      <w:pPr>
        <w:snapToGrid w:val="0"/>
        <w:spacing w:line="288" w:lineRule="auto"/>
        <w:jc w:val="left"/>
        <w:rPr>
          <w:rFonts w:ascii="仿宋" w:hAnsi="仿宋" w:eastAsia="仿宋"/>
          <w:b/>
          <w:sz w:val="24"/>
        </w:rPr>
      </w:pPr>
      <w:r>
        <w:rPr>
          <w:rFonts w:ascii="仿宋" w:hAnsi="仿宋" w:eastAsia="仿宋"/>
          <w:b/>
          <w:sz w:val="24"/>
        </w:rPr>
        <w:t>6</w:t>
      </w:r>
      <w:r>
        <w:rPr>
          <w:rFonts w:hint="eastAsia" w:ascii="仿宋" w:hAnsi="仿宋" w:eastAsia="仿宋"/>
          <w:b/>
          <w:sz w:val="24"/>
        </w:rPr>
        <w:t>.项目实施人员费用</w:t>
      </w:r>
    </w:p>
    <w:p w14:paraId="6455953B">
      <w:pPr>
        <w:snapToGrid w:val="0"/>
        <w:spacing w:line="252" w:lineRule="auto"/>
        <w:ind w:firstLine="482"/>
        <w:jc w:val="left"/>
        <w:rPr>
          <w:rFonts w:ascii="仿宋" w:hAnsi="仿宋" w:eastAsia="仿宋"/>
          <w:sz w:val="24"/>
        </w:rPr>
      </w:pPr>
      <w:r>
        <w:rPr>
          <w:rFonts w:hint="eastAsia" w:ascii="仿宋" w:hAnsi="仿宋" w:eastAsia="仿宋"/>
          <w:sz w:val="24"/>
        </w:rPr>
        <w:t>中标人应自行承担选派专业人员的住宿、就餐和交通等费用。</w:t>
      </w:r>
    </w:p>
    <w:p w14:paraId="571529B9">
      <w:pPr>
        <w:snapToGrid w:val="0"/>
        <w:spacing w:line="252" w:lineRule="auto"/>
        <w:jc w:val="left"/>
        <w:rPr>
          <w:rFonts w:ascii="仿宋" w:hAnsi="仿宋" w:eastAsia="仿宋"/>
          <w:b/>
          <w:sz w:val="24"/>
        </w:rPr>
      </w:pPr>
      <w:r>
        <w:rPr>
          <w:rFonts w:hint="eastAsia" w:ascii="仿宋" w:hAnsi="仿宋" w:eastAsia="仿宋"/>
          <w:b/>
          <w:sz w:val="24"/>
          <w:lang w:val="en-US" w:eastAsia="zh-CN"/>
        </w:rPr>
        <w:t>7</w:t>
      </w:r>
      <w:r>
        <w:rPr>
          <w:rFonts w:hint="eastAsia" w:ascii="仿宋" w:hAnsi="仿宋" w:eastAsia="仿宋"/>
          <w:b/>
          <w:sz w:val="24"/>
        </w:rPr>
        <w:t>.招标项目名称及数量：</w:t>
      </w:r>
    </w:p>
    <w:bookmarkEnd w:id="11"/>
    <w:p w14:paraId="4B0915AF">
      <w:pPr>
        <w:snapToGrid w:val="0"/>
        <w:spacing w:line="252" w:lineRule="auto"/>
        <w:ind w:firstLine="482"/>
        <w:jc w:val="left"/>
        <w:rPr>
          <w:rFonts w:ascii="仿宋" w:hAnsi="仿宋" w:eastAsia="仿宋"/>
          <w:b/>
          <w:sz w:val="24"/>
        </w:rPr>
      </w:pPr>
      <w:bookmarkStart w:id="12" w:name="_Toc104885747"/>
      <w:r>
        <w:rPr>
          <w:rFonts w:hint="eastAsia" w:ascii="仿宋" w:hAnsi="仿宋" w:eastAsia="仿宋"/>
          <w:b/>
          <w:sz w:val="24"/>
        </w:rPr>
        <w:t>一、标段名称、预估金额</w:t>
      </w:r>
    </w:p>
    <w:p w14:paraId="1C582B08">
      <w:pPr>
        <w:snapToGrid w:val="0"/>
        <w:spacing w:line="252" w:lineRule="auto"/>
        <w:ind w:firstLine="482"/>
        <w:jc w:val="left"/>
        <w:rPr>
          <w:rFonts w:ascii="仿宋" w:hAnsi="仿宋" w:eastAsia="仿宋"/>
          <w:b/>
          <w:sz w:val="24"/>
        </w:rPr>
      </w:pPr>
      <w:r>
        <w:rPr>
          <w:rFonts w:hint="eastAsia" w:ascii="仿宋" w:hAnsi="仿宋" w:eastAsia="仿宋"/>
          <w:b/>
          <w:sz w:val="24"/>
        </w:rPr>
        <w:t>详见公告</w:t>
      </w:r>
    </w:p>
    <w:p w14:paraId="09C2C304">
      <w:pPr>
        <w:snapToGrid w:val="0"/>
        <w:spacing w:line="252" w:lineRule="auto"/>
        <w:ind w:firstLine="482"/>
        <w:jc w:val="left"/>
        <w:rPr>
          <w:rFonts w:ascii="仿宋" w:hAnsi="仿宋" w:eastAsia="仿宋"/>
          <w:b/>
          <w:sz w:val="24"/>
        </w:rPr>
      </w:pPr>
      <w:r>
        <w:rPr>
          <w:rFonts w:hint="eastAsia" w:ascii="仿宋" w:hAnsi="仿宋" w:eastAsia="仿宋"/>
          <w:b/>
          <w:sz w:val="24"/>
        </w:rPr>
        <w:t>二、其他要求</w:t>
      </w:r>
    </w:p>
    <w:p w14:paraId="229CAAE0">
      <w:pPr>
        <w:snapToGrid w:val="0"/>
        <w:spacing w:line="288" w:lineRule="auto"/>
        <w:jc w:val="left"/>
        <w:rPr>
          <w:rFonts w:ascii="仿宋" w:hAnsi="仿宋" w:eastAsia="仿宋"/>
          <w:bCs/>
          <w:sz w:val="24"/>
        </w:rPr>
      </w:pPr>
      <w:r>
        <w:rPr>
          <w:rFonts w:hint="eastAsia" w:ascii="仿宋" w:hAnsi="仿宋" w:eastAsia="仿宋"/>
          <w:bCs/>
          <w:sz w:val="24"/>
        </w:rPr>
        <w:t>1.中标方应提供合法、合格、符合招标文件要求的并可供直接使用的产品。</w:t>
      </w:r>
    </w:p>
    <w:p w14:paraId="75B3E376">
      <w:pPr>
        <w:snapToGrid w:val="0"/>
        <w:spacing w:line="288" w:lineRule="auto"/>
        <w:jc w:val="left"/>
        <w:rPr>
          <w:rFonts w:ascii="仿宋" w:hAnsi="仿宋" w:eastAsia="仿宋"/>
          <w:bCs/>
          <w:sz w:val="24"/>
        </w:rPr>
      </w:pPr>
      <w:r>
        <w:rPr>
          <w:rFonts w:hint="eastAsia" w:ascii="仿宋" w:hAnsi="仿宋" w:eastAsia="仿宋"/>
          <w:bCs/>
          <w:sz w:val="24"/>
        </w:rPr>
        <w:t>2.本次招标项目的中标产品均有临床测试期，测试期为中标产品使用日起三个月。产品技术参数内重要质量指标不应当有严重偏离或产品与设备不匹配问题。若不符合医院临床测试期要求的原则上该标段作废标处理；测试期内产生的试剂耗材费用由中标方承担；采购方可重新组织采购，两家公司交接阶段产生的损失由原中标单位承担。</w:t>
      </w:r>
    </w:p>
    <w:p w14:paraId="4DB62375">
      <w:pPr>
        <w:snapToGrid w:val="0"/>
        <w:spacing w:line="288" w:lineRule="auto"/>
        <w:jc w:val="left"/>
        <w:rPr>
          <w:rFonts w:ascii="仿宋" w:hAnsi="仿宋" w:eastAsia="仿宋"/>
          <w:bCs/>
          <w:sz w:val="24"/>
        </w:rPr>
      </w:pPr>
      <w:r>
        <w:rPr>
          <w:rFonts w:hint="eastAsia" w:ascii="仿宋" w:hAnsi="仿宋" w:eastAsia="仿宋"/>
          <w:bCs/>
          <w:sz w:val="24"/>
        </w:rPr>
        <w:t>3.中标方在接到招标方的日常采购需求后须在3个工作日内按招标的产品送货。到医院相关部门，并附上详细清单及发票；供货不及时、不足量等情况每年不能超过3次；紧急采购需求市内在4小时内，市外8小时内送货到医院相关部门。</w:t>
      </w:r>
    </w:p>
    <w:p w14:paraId="61E2DDF5">
      <w:pPr>
        <w:snapToGrid w:val="0"/>
        <w:spacing w:line="288" w:lineRule="auto"/>
        <w:jc w:val="left"/>
        <w:rPr>
          <w:rFonts w:ascii="仿宋" w:hAnsi="仿宋" w:eastAsia="仿宋"/>
          <w:bCs/>
          <w:sz w:val="24"/>
        </w:rPr>
      </w:pPr>
      <w:r>
        <w:rPr>
          <w:rFonts w:hint="eastAsia" w:ascii="仿宋" w:hAnsi="仿宋" w:eastAsia="仿宋"/>
          <w:bCs/>
          <w:sz w:val="24"/>
        </w:rPr>
        <w:t>4.进入医院产品的效期不得少于其效期的2/3；如有不符，可以无条件退货，已用产品不予付款。</w:t>
      </w:r>
    </w:p>
    <w:p w14:paraId="2072D4F2">
      <w:pPr>
        <w:snapToGrid w:val="0"/>
        <w:spacing w:line="288" w:lineRule="auto"/>
        <w:jc w:val="left"/>
        <w:rPr>
          <w:rFonts w:ascii="仿宋" w:hAnsi="仿宋" w:eastAsia="仿宋"/>
          <w:bCs/>
          <w:sz w:val="24"/>
        </w:rPr>
      </w:pPr>
      <w:r>
        <w:rPr>
          <w:rFonts w:hint="eastAsia" w:ascii="仿宋" w:hAnsi="仿宋" w:eastAsia="仿宋"/>
          <w:bCs/>
          <w:sz w:val="24"/>
        </w:rPr>
        <w:t>5.中标方必须保证中标产品在合同期内有货，若因厂家停产（提供厂家停产证明），无法供货时，须提供质量等于或优于原产品质量的产品，价格不变；招标方也有权选择重新招标后确定新供货商。</w:t>
      </w:r>
    </w:p>
    <w:p w14:paraId="384B1874">
      <w:pPr>
        <w:snapToGrid w:val="0"/>
        <w:spacing w:line="288" w:lineRule="auto"/>
        <w:jc w:val="left"/>
        <w:rPr>
          <w:rFonts w:ascii="仿宋" w:hAnsi="仿宋" w:eastAsia="仿宋"/>
          <w:bCs/>
          <w:sz w:val="24"/>
        </w:rPr>
      </w:pPr>
      <w:r>
        <w:rPr>
          <w:rFonts w:hint="eastAsia" w:ascii="仿宋" w:hAnsi="仿宋" w:eastAsia="仿宋"/>
          <w:bCs/>
          <w:sz w:val="24"/>
        </w:rPr>
        <w:t>6.在质保期内，因国家规定不能继续使用的，中标方必须负责包换或包退。</w:t>
      </w:r>
    </w:p>
    <w:p w14:paraId="54BDB997">
      <w:pPr>
        <w:snapToGrid w:val="0"/>
        <w:spacing w:line="288" w:lineRule="auto"/>
        <w:jc w:val="left"/>
        <w:rPr>
          <w:rFonts w:ascii="仿宋" w:hAnsi="仿宋" w:eastAsia="仿宋"/>
          <w:bCs/>
          <w:sz w:val="24"/>
        </w:rPr>
      </w:pPr>
      <w:r>
        <w:rPr>
          <w:rFonts w:hint="eastAsia" w:ascii="仿宋" w:hAnsi="仿宋" w:eastAsia="仿宋"/>
          <w:bCs/>
          <w:sz w:val="24"/>
        </w:rPr>
        <w:t>7.中标方不能随意更改中标内容（如产品规格型号、价格、公司名称等）；除中标企业工商变更及省集中采购招标、产品厂方授权变更等特殊情况外，中标方一律不得以任何形式转包给个人或其他单位；由于代理配送权限的转移或者公司注销、中标企业工商变更等原因，中标人应在符合法律规定的情况下，以书面的形式向医院递交公司变更申请取得医院同意，并协助医院做好产品的后续交接工作。</w:t>
      </w:r>
    </w:p>
    <w:p w14:paraId="43AB69FB">
      <w:pPr>
        <w:snapToGrid w:val="0"/>
        <w:spacing w:line="288" w:lineRule="auto"/>
        <w:jc w:val="left"/>
        <w:rPr>
          <w:rFonts w:ascii="仿宋" w:hAnsi="仿宋" w:eastAsia="仿宋"/>
          <w:bCs/>
          <w:sz w:val="24"/>
        </w:rPr>
      </w:pPr>
      <w:r>
        <w:rPr>
          <w:rFonts w:hint="eastAsia" w:ascii="仿宋" w:hAnsi="仿宋" w:eastAsia="仿宋"/>
          <w:bCs/>
          <w:sz w:val="24"/>
        </w:rPr>
        <w:t>8.中标方对产品不明原因（非院方及患者原因或产品质量问题）所引起的医疗纠纷、投诉，必须配合招标方做好相关的协调工作，并承担由此产生的相应费用。</w:t>
      </w:r>
    </w:p>
    <w:p w14:paraId="0EA3F2A1">
      <w:pPr>
        <w:snapToGrid w:val="0"/>
        <w:spacing w:line="288" w:lineRule="auto"/>
        <w:jc w:val="left"/>
        <w:rPr>
          <w:rFonts w:ascii="仿宋" w:hAnsi="仿宋" w:eastAsia="仿宋"/>
          <w:bCs/>
          <w:sz w:val="24"/>
        </w:rPr>
      </w:pPr>
      <w:r>
        <w:rPr>
          <w:rFonts w:hint="eastAsia" w:ascii="仿宋" w:hAnsi="仿宋" w:eastAsia="仿宋"/>
          <w:bCs/>
          <w:sz w:val="24"/>
        </w:rPr>
        <w:t>9.中标方提供相应的配套专用工具，并负责仪器的接口安装、网络连接、仪器调试、人员培训、配套设备使用所产生的费用等服务工作。</w:t>
      </w:r>
    </w:p>
    <w:p w14:paraId="12AE418F">
      <w:pPr>
        <w:snapToGrid w:val="0"/>
        <w:spacing w:line="288" w:lineRule="auto"/>
        <w:jc w:val="left"/>
        <w:rPr>
          <w:rFonts w:ascii="仿宋" w:hAnsi="仿宋" w:eastAsia="仿宋"/>
          <w:bCs/>
          <w:sz w:val="24"/>
        </w:rPr>
      </w:pPr>
      <w:r>
        <w:rPr>
          <w:rFonts w:hint="eastAsia" w:ascii="仿宋" w:hAnsi="仿宋" w:eastAsia="仿宋"/>
          <w:bCs/>
          <w:sz w:val="24"/>
        </w:rPr>
        <w:t>10.中标方在投标时若有其它优惠服务承诺的，将一并列入在合同中履行。</w:t>
      </w:r>
    </w:p>
    <w:p w14:paraId="49193B7F">
      <w:pPr>
        <w:snapToGrid w:val="0"/>
        <w:spacing w:line="288" w:lineRule="auto"/>
        <w:jc w:val="left"/>
        <w:rPr>
          <w:rFonts w:ascii="仿宋" w:hAnsi="仿宋" w:eastAsia="仿宋"/>
          <w:bCs/>
          <w:sz w:val="24"/>
        </w:rPr>
      </w:pPr>
      <w:r>
        <w:rPr>
          <w:rFonts w:hint="eastAsia" w:ascii="仿宋" w:hAnsi="仿宋" w:eastAsia="仿宋"/>
          <w:bCs/>
          <w:sz w:val="24"/>
        </w:rPr>
        <w:t>11.为配合招标方的扫描验收入库工作，需无条件配合提供有条码的出库单。</w:t>
      </w:r>
    </w:p>
    <w:p w14:paraId="55F8F51C">
      <w:pPr>
        <w:snapToGrid w:val="0"/>
        <w:spacing w:line="288" w:lineRule="auto"/>
        <w:jc w:val="left"/>
        <w:rPr>
          <w:rFonts w:ascii="仿宋" w:hAnsi="仿宋" w:eastAsia="仿宋"/>
          <w:bCs/>
          <w:sz w:val="24"/>
        </w:rPr>
      </w:pPr>
      <w:r>
        <w:rPr>
          <w:rFonts w:hint="eastAsia" w:ascii="仿宋" w:hAnsi="仿宋" w:eastAsia="仿宋"/>
          <w:bCs/>
          <w:sz w:val="24"/>
        </w:rPr>
        <w:t>12.合同期满在未确立新的供货商时，中标方应继续保证医院供货（包括价格、产品等实质性内容不变），履行服务职责。</w:t>
      </w:r>
    </w:p>
    <w:p w14:paraId="2C3C9C15">
      <w:pPr>
        <w:snapToGrid w:val="0"/>
        <w:spacing w:line="288" w:lineRule="auto"/>
        <w:jc w:val="left"/>
        <w:rPr>
          <w:rFonts w:ascii="仿宋" w:hAnsi="仿宋" w:eastAsia="仿宋"/>
          <w:bCs/>
          <w:sz w:val="24"/>
        </w:rPr>
      </w:pPr>
      <w:r>
        <w:rPr>
          <w:rFonts w:hint="eastAsia" w:ascii="仿宋" w:hAnsi="仿宋" w:eastAsia="仿宋"/>
          <w:bCs/>
          <w:sz w:val="24"/>
        </w:rPr>
        <w:t>13.中标方需要签写产品质量保证及售后服务承诺书。</w:t>
      </w:r>
    </w:p>
    <w:p w14:paraId="082C5581">
      <w:pPr>
        <w:snapToGrid w:val="0"/>
        <w:spacing w:line="288" w:lineRule="auto"/>
        <w:jc w:val="left"/>
        <w:rPr>
          <w:rFonts w:ascii="仿宋" w:hAnsi="仿宋" w:eastAsia="仿宋"/>
          <w:bCs/>
          <w:sz w:val="24"/>
        </w:rPr>
      </w:pPr>
      <w:r>
        <w:rPr>
          <w:rFonts w:hint="eastAsia" w:ascii="仿宋" w:hAnsi="仿宋" w:eastAsia="仿宋"/>
          <w:bCs/>
          <w:sz w:val="24"/>
        </w:rPr>
        <w:t>14.中标方在合同期内应提供整个标段内产品，若无法提供标段内部分产品，则中标者供应的标段内其他产品有可能导致一并处理。</w:t>
      </w:r>
    </w:p>
    <w:p w14:paraId="23DFBFD1">
      <w:pPr>
        <w:snapToGrid w:val="0"/>
        <w:spacing w:line="288" w:lineRule="auto"/>
        <w:jc w:val="left"/>
        <w:rPr>
          <w:rFonts w:ascii="仿宋" w:hAnsi="仿宋" w:eastAsia="仿宋"/>
          <w:bCs/>
          <w:sz w:val="24"/>
        </w:rPr>
      </w:pPr>
      <w:r>
        <w:rPr>
          <w:rFonts w:hint="eastAsia" w:ascii="仿宋" w:hAnsi="仿宋" w:eastAsia="仿宋"/>
          <w:bCs/>
          <w:sz w:val="24"/>
        </w:rPr>
        <w:t>15.合同周期内中标方如无法达到或违反上述任一服务要求的，经双方协商（采用折扣、拒付货款等方式）无果，招标方有权解除合同，没收履约保证金并由中标者全额承担违约责任，中标方供应的其他产品有可能导致一并处理。招标方可启用第二中标候选人供货，也可重新组织招标。</w:t>
      </w:r>
    </w:p>
    <w:p w14:paraId="70A5D53A">
      <w:pPr>
        <w:snapToGrid w:val="0"/>
        <w:spacing w:line="288" w:lineRule="auto"/>
        <w:jc w:val="left"/>
        <w:rPr>
          <w:rFonts w:ascii="仿宋" w:hAnsi="仿宋" w:eastAsia="仿宋"/>
          <w:bCs/>
          <w:sz w:val="24"/>
        </w:rPr>
      </w:pPr>
      <w:r>
        <w:rPr>
          <w:rFonts w:hint="eastAsia" w:ascii="仿宋" w:hAnsi="仿宋" w:eastAsia="仿宋"/>
          <w:bCs/>
          <w:sz w:val="24"/>
        </w:rPr>
        <w:t>16.合同期内如遇上级部门集中采购、组织开展联合采购或其他有关政策，与合同条款或合同供应模式发生冲突的，医院有权单方解除合同，不视为医院违约。</w:t>
      </w:r>
    </w:p>
    <w:p w14:paraId="04843C0A">
      <w:pPr>
        <w:snapToGrid w:val="0"/>
        <w:spacing w:line="252" w:lineRule="auto"/>
        <w:jc w:val="left"/>
        <w:rPr>
          <w:rFonts w:ascii="仿宋" w:hAnsi="仿宋" w:eastAsia="仿宋"/>
          <w:bCs/>
          <w:sz w:val="24"/>
        </w:rPr>
      </w:pPr>
      <w:r>
        <w:rPr>
          <w:rFonts w:hint="eastAsia" w:ascii="仿宋" w:hAnsi="仿宋" w:eastAsia="仿宋"/>
          <w:bCs/>
          <w:sz w:val="24"/>
        </w:rPr>
        <w:t>17.本次报价不得高于医院公布的上限价。产品报价应包含税费、包装、库运、保险、检验、根据采购人需求提供相应数量的设备、配件、耗品等，以及按需提供驻场技术人员和提供工作人员培训、技术支持、设备保养维修及升级等所有费用，成交价即为采购方能在国家两定机构医疗保障信息平台的采购价且为平台最低价，涉及《医用耗材阳光采购目录》清单中产品的，投标人所投产品必须是在国家两定机构医疗保障信息平台上注册的产品，而且要取得该产品的配送资格，全部产品须在国家两定机构医疗保障信息平台采购。成交供应商合同期内每个季度向采购人反馈其中标产品平台最低价格是否产生调整的情况。</w:t>
      </w:r>
    </w:p>
    <w:p w14:paraId="28ECF4E5">
      <w:pPr>
        <w:snapToGrid w:val="0"/>
        <w:spacing w:line="288" w:lineRule="auto"/>
        <w:jc w:val="left"/>
        <w:rPr>
          <w:rFonts w:ascii="仿宋" w:hAnsi="仿宋" w:eastAsia="仿宋" w:cs="仿宋"/>
          <w:b/>
          <w:bCs/>
          <w:sz w:val="40"/>
          <w:szCs w:val="36"/>
        </w:rPr>
      </w:pPr>
      <w:r>
        <w:rPr>
          <w:rFonts w:hint="eastAsia" w:ascii="仿宋" w:hAnsi="仿宋" w:eastAsia="仿宋"/>
          <w:bCs/>
          <w:sz w:val="24"/>
        </w:rPr>
        <w:t>18.其他未尽事宜由医院负责解释。</w:t>
      </w:r>
    </w:p>
    <w:p w14:paraId="704D3F93">
      <w:pPr>
        <w:snapToGrid w:val="0"/>
        <w:spacing w:line="288" w:lineRule="auto"/>
        <w:jc w:val="center"/>
        <w:rPr>
          <w:rFonts w:ascii="仿宋" w:hAnsi="仿宋" w:eastAsia="仿宋" w:cs="仿宋"/>
          <w:b/>
          <w:bCs/>
          <w:sz w:val="40"/>
          <w:szCs w:val="36"/>
        </w:rPr>
      </w:pPr>
    </w:p>
    <w:bookmarkEnd w:id="12"/>
    <w:p w14:paraId="29878D86">
      <w:pPr>
        <w:widowControl/>
        <w:adjustRightInd w:val="0"/>
        <w:snapToGrid w:val="0"/>
        <w:spacing w:line="252" w:lineRule="auto"/>
        <w:ind w:firstLine="482"/>
        <w:rPr>
          <w:rFonts w:hint="eastAsia" w:ascii="仿宋" w:hAnsi="仿宋" w:eastAsia="仿宋" w:cs="仿宋"/>
          <w:b/>
          <w:bCs/>
          <w:color w:val="000000"/>
          <w:kern w:val="0"/>
          <w:sz w:val="24"/>
          <w:u w:val="single"/>
          <w:lang w:eastAsia="zh-CN"/>
        </w:rPr>
      </w:pPr>
      <w:bookmarkStart w:id="13" w:name="_Toc104885748"/>
      <w:r>
        <w:rPr>
          <w:rFonts w:hint="eastAsia" w:ascii="仿宋" w:hAnsi="仿宋" w:eastAsia="仿宋" w:cs="仿宋"/>
          <w:b/>
          <w:bCs/>
          <w:sz w:val="40"/>
          <w:szCs w:val="36"/>
          <w:lang w:val="en-US" w:eastAsia="zh-CN"/>
        </w:rPr>
        <w:t xml:space="preserve"> </w:t>
      </w:r>
    </w:p>
    <w:bookmarkEnd w:id="13"/>
    <w:p w14:paraId="30B71668">
      <w:pPr>
        <w:spacing w:line="288" w:lineRule="auto"/>
        <w:jc w:val="center"/>
        <w:rPr>
          <w:rFonts w:ascii="仿宋" w:hAnsi="仿宋" w:eastAsia="仿宋"/>
          <w:b/>
          <w:bCs/>
          <w:sz w:val="24"/>
        </w:rPr>
      </w:pPr>
      <w:bookmarkStart w:id="14" w:name="_Toc104885749"/>
      <w:r>
        <w:rPr>
          <w:rFonts w:hint="eastAsia" w:ascii="仿宋" w:hAnsi="仿宋" w:eastAsia="仿宋" w:cs="仿宋"/>
          <w:b/>
          <w:bCs/>
          <w:sz w:val="44"/>
          <w:szCs w:val="40"/>
        </w:rPr>
        <w:t>第</w:t>
      </w:r>
      <w:r>
        <w:rPr>
          <w:rFonts w:hint="eastAsia" w:ascii="仿宋" w:hAnsi="仿宋" w:eastAsia="仿宋" w:cs="仿宋"/>
          <w:b/>
          <w:bCs/>
          <w:sz w:val="44"/>
          <w:szCs w:val="40"/>
          <w:lang w:eastAsia="zh-CN"/>
        </w:rPr>
        <w:t>四</w:t>
      </w:r>
      <w:r>
        <w:rPr>
          <w:rFonts w:hint="eastAsia" w:ascii="仿宋" w:hAnsi="仿宋" w:eastAsia="仿宋" w:cs="仿宋"/>
          <w:b/>
          <w:bCs/>
          <w:sz w:val="44"/>
          <w:szCs w:val="40"/>
        </w:rPr>
        <w:t>章</w:t>
      </w:r>
      <w:r>
        <w:rPr>
          <w:rFonts w:hint="eastAsia" w:ascii="仿宋" w:hAnsi="仿宋" w:eastAsia="仿宋" w:cs="仿宋"/>
          <w:b/>
          <w:bCs/>
          <w:sz w:val="44"/>
          <w:szCs w:val="40"/>
          <w:lang w:val="en-US" w:eastAsia="zh-CN"/>
        </w:rPr>
        <w:t xml:space="preserve"> </w:t>
      </w:r>
      <w:r>
        <w:rPr>
          <w:rFonts w:hint="eastAsia" w:ascii="仿宋" w:hAnsi="仿宋" w:eastAsia="仿宋" w:cs="仿宋"/>
          <w:b/>
          <w:bCs/>
          <w:sz w:val="44"/>
          <w:szCs w:val="40"/>
        </w:rPr>
        <w:t>评标办法及标准</w:t>
      </w:r>
    </w:p>
    <w:p w14:paraId="58BA5A59">
      <w:pPr>
        <w:spacing w:line="288" w:lineRule="auto"/>
        <w:jc w:val="left"/>
        <w:rPr>
          <w:rFonts w:ascii="仿宋" w:hAnsi="仿宋" w:eastAsia="仿宋"/>
          <w:b/>
          <w:sz w:val="24"/>
        </w:rPr>
      </w:pPr>
      <w:r>
        <w:rPr>
          <w:rFonts w:hint="eastAsia" w:ascii="仿宋" w:hAnsi="仿宋" w:eastAsia="仿宋"/>
          <w:b/>
          <w:sz w:val="24"/>
        </w:rPr>
        <w:t>1.评标方法：</w:t>
      </w:r>
    </w:p>
    <w:p w14:paraId="71C68064">
      <w:pPr>
        <w:spacing w:line="288" w:lineRule="auto"/>
        <w:ind w:firstLine="480" w:firstLineChars="200"/>
        <w:jc w:val="left"/>
        <w:rPr>
          <w:rFonts w:ascii="仿宋" w:hAnsi="仿宋" w:eastAsia="仿宋"/>
          <w:sz w:val="24"/>
        </w:rPr>
      </w:pPr>
      <w:r>
        <w:rPr>
          <w:rFonts w:hint="eastAsia" w:ascii="仿宋" w:hAnsi="仿宋" w:eastAsia="仿宋"/>
          <w:sz w:val="24"/>
        </w:rPr>
        <w:t>1.1本次评标采用综合评分法，评标结果按评审后得分由高到低顺序排列。得分相同的，按投标报价由低到高顺序排列。得分且投标报价相同的并列。投标文件满足采购文件全部实质性要求，且按照评审因素的量化指标评审得分最高的投标人为的中标候选人。中标候选人并列的，采用随机抽取的方式确定。</w:t>
      </w:r>
    </w:p>
    <w:p w14:paraId="407C8139">
      <w:pPr>
        <w:spacing w:line="288" w:lineRule="auto"/>
        <w:ind w:firstLine="472" w:firstLineChars="196"/>
        <w:jc w:val="left"/>
        <w:rPr>
          <w:rFonts w:ascii="仿宋" w:hAnsi="仿宋" w:eastAsia="仿宋"/>
          <w:b/>
          <w:sz w:val="24"/>
        </w:rPr>
      </w:pPr>
      <w:r>
        <w:rPr>
          <w:rFonts w:hint="eastAsia" w:ascii="仿宋" w:hAnsi="仿宋" w:eastAsia="仿宋"/>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391CD2DE">
      <w:pPr>
        <w:spacing w:line="288" w:lineRule="auto"/>
        <w:ind w:firstLine="482" w:firstLineChars="200"/>
        <w:jc w:val="left"/>
        <w:rPr>
          <w:rFonts w:ascii="仿宋" w:hAnsi="仿宋" w:eastAsia="仿宋"/>
          <w:sz w:val="24"/>
        </w:rPr>
      </w:pPr>
      <w:r>
        <w:rPr>
          <w:rFonts w:hint="eastAsia" w:ascii="仿宋" w:hAnsi="仿宋" w:eastAsia="仿宋"/>
          <w:b/>
          <w:sz w:val="24"/>
        </w:rPr>
        <w:t>非单一产品采购项目，采购人应当根据采购项目技术构成、产品价格比重等合理确定核心产品，并在采购文件中载明。多家投标人提供的核心产品品牌相同的，按前款规定处理。</w:t>
      </w:r>
    </w:p>
    <w:p w14:paraId="637CB4B6">
      <w:pPr>
        <w:spacing w:line="288" w:lineRule="auto"/>
        <w:jc w:val="left"/>
        <w:rPr>
          <w:rFonts w:ascii="仿宋" w:hAnsi="仿宋" w:eastAsia="仿宋"/>
          <w:sz w:val="24"/>
        </w:rPr>
      </w:pPr>
      <w:r>
        <w:rPr>
          <w:rFonts w:hint="eastAsia" w:ascii="仿宋" w:hAnsi="仿宋" w:eastAsia="仿宋"/>
          <w:b/>
          <w:sz w:val="24"/>
        </w:rPr>
        <w:t>2.评分标准：</w:t>
      </w:r>
      <w:r>
        <w:rPr>
          <w:rFonts w:hint="eastAsia" w:ascii="仿宋" w:hAnsi="仿宋" w:eastAsia="仿宋"/>
          <w:sz w:val="24"/>
        </w:rPr>
        <w:t>共100分，其中商务技术分</w:t>
      </w:r>
      <w:r>
        <w:rPr>
          <w:rFonts w:hint="eastAsia" w:ascii="仿宋" w:hAnsi="仿宋" w:eastAsia="仿宋"/>
          <w:sz w:val="24"/>
          <w:u w:val="single"/>
        </w:rPr>
        <w:t>60</w:t>
      </w:r>
      <w:r>
        <w:rPr>
          <w:rFonts w:hint="eastAsia" w:ascii="仿宋" w:hAnsi="仿宋" w:eastAsia="仿宋"/>
          <w:sz w:val="24"/>
        </w:rPr>
        <w:t>分，价格分</w:t>
      </w:r>
      <w:r>
        <w:rPr>
          <w:rFonts w:hint="eastAsia" w:ascii="仿宋" w:hAnsi="仿宋" w:eastAsia="仿宋"/>
          <w:sz w:val="24"/>
          <w:u w:val="single"/>
        </w:rPr>
        <w:t>40</w:t>
      </w:r>
      <w:r>
        <w:rPr>
          <w:rFonts w:hint="eastAsia" w:ascii="仿宋" w:hAnsi="仿宋" w:eastAsia="仿宋"/>
          <w:sz w:val="24"/>
        </w:rPr>
        <w:t>分。评分依下述所列为评标打分依据，分值如下（计算分值时，按其算术平均值保留小数2位）。</w:t>
      </w:r>
    </w:p>
    <w:p w14:paraId="791B037C">
      <w:pPr>
        <w:spacing w:line="288" w:lineRule="auto"/>
        <w:rPr>
          <w:rFonts w:ascii="仿宋" w:hAnsi="仿宋" w:eastAsia="仿宋"/>
          <w:b/>
          <w:bCs/>
          <w:iCs/>
          <w:sz w:val="24"/>
        </w:rPr>
      </w:pPr>
      <w:r>
        <w:rPr>
          <w:rFonts w:hint="eastAsia" w:ascii="仿宋" w:hAnsi="仿宋" w:eastAsia="仿宋"/>
          <w:b/>
          <w:bCs/>
          <w:iCs/>
          <w:sz w:val="24"/>
        </w:rPr>
        <w:t>2.1 商务技术分（60分）</w:t>
      </w:r>
    </w:p>
    <w:tbl>
      <w:tblPr>
        <w:tblStyle w:val="27"/>
        <w:tblW w:w="4910" w:type="pct"/>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3"/>
        <w:gridCol w:w="6994"/>
        <w:gridCol w:w="735"/>
      </w:tblGrid>
      <w:tr w14:paraId="6975D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pct"/>
            <w:vAlign w:val="center"/>
          </w:tcPr>
          <w:p w14:paraId="112D0336">
            <w:pPr>
              <w:spacing w:line="288" w:lineRule="auto"/>
              <w:jc w:val="center"/>
              <w:rPr>
                <w:rFonts w:ascii="仿宋" w:hAnsi="仿宋" w:eastAsia="仿宋" w:cs="仿宋"/>
                <w:b/>
                <w:bCs/>
                <w:color w:val="000000"/>
                <w:sz w:val="24"/>
              </w:rPr>
            </w:pPr>
            <w:r>
              <w:rPr>
                <w:rFonts w:hint="eastAsia" w:ascii="仿宋" w:hAnsi="仿宋" w:eastAsia="仿宋" w:cs="仿宋"/>
                <w:b/>
                <w:bCs/>
                <w:color w:val="000000"/>
                <w:sz w:val="24"/>
              </w:rPr>
              <w:t>评分指标</w:t>
            </w:r>
          </w:p>
        </w:tc>
        <w:tc>
          <w:tcPr>
            <w:tcW w:w="3787" w:type="pct"/>
            <w:vAlign w:val="center"/>
          </w:tcPr>
          <w:p w14:paraId="3FCF37DF">
            <w:pPr>
              <w:spacing w:line="288" w:lineRule="auto"/>
              <w:jc w:val="center"/>
              <w:rPr>
                <w:rFonts w:ascii="仿宋" w:hAnsi="仿宋" w:eastAsia="仿宋" w:cs="仿宋"/>
                <w:b/>
                <w:bCs/>
                <w:color w:val="000000"/>
                <w:sz w:val="24"/>
              </w:rPr>
            </w:pPr>
            <w:r>
              <w:rPr>
                <w:rFonts w:hint="eastAsia" w:ascii="仿宋" w:hAnsi="仿宋" w:eastAsia="仿宋" w:cs="仿宋"/>
                <w:b/>
                <w:bCs/>
                <w:color w:val="000000"/>
                <w:sz w:val="24"/>
              </w:rPr>
              <w:t>评分描述</w:t>
            </w:r>
          </w:p>
        </w:tc>
        <w:tc>
          <w:tcPr>
            <w:tcW w:w="398" w:type="pct"/>
            <w:vAlign w:val="center"/>
          </w:tcPr>
          <w:p w14:paraId="49F85E74">
            <w:pPr>
              <w:spacing w:line="288" w:lineRule="auto"/>
              <w:jc w:val="center"/>
              <w:rPr>
                <w:rFonts w:ascii="仿宋" w:hAnsi="仿宋" w:eastAsia="仿宋" w:cs="仿宋"/>
                <w:b/>
                <w:bCs/>
                <w:color w:val="000000"/>
                <w:sz w:val="24"/>
              </w:rPr>
            </w:pPr>
            <w:r>
              <w:rPr>
                <w:rFonts w:hint="eastAsia" w:ascii="仿宋" w:hAnsi="仿宋" w:eastAsia="仿宋" w:cs="仿宋"/>
                <w:b/>
                <w:bCs/>
                <w:color w:val="000000"/>
                <w:sz w:val="24"/>
              </w:rPr>
              <w:t>分值</w:t>
            </w:r>
          </w:p>
        </w:tc>
      </w:tr>
      <w:tr w14:paraId="767DB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814" w:type="pct"/>
            <w:vMerge w:val="restart"/>
            <w:vAlign w:val="center"/>
          </w:tcPr>
          <w:p w14:paraId="6B2C3F79">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投标人综合实力(12分)</w:t>
            </w:r>
          </w:p>
        </w:tc>
        <w:tc>
          <w:tcPr>
            <w:tcW w:w="3787" w:type="pct"/>
            <w:vAlign w:val="center"/>
          </w:tcPr>
          <w:p w14:paraId="2AF88449">
            <w:pPr>
              <w:adjustRightInd w:val="0"/>
              <w:spacing w:line="288" w:lineRule="auto"/>
              <w:jc w:val="left"/>
              <w:rPr>
                <w:rFonts w:hint="eastAsia" w:ascii="仿宋" w:hAnsi="仿宋" w:eastAsia="仿宋" w:cs="仿宋"/>
                <w:color w:val="000000"/>
                <w:sz w:val="22"/>
                <w:szCs w:val="18"/>
              </w:rPr>
            </w:pPr>
            <w:r>
              <w:rPr>
                <w:rFonts w:hint="eastAsia" w:ascii="仿宋" w:hAnsi="仿宋" w:eastAsia="仿宋" w:cs="仿宋"/>
                <w:color w:val="000000"/>
                <w:sz w:val="22"/>
                <w:szCs w:val="18"/>
              </w:rPr>
              <w:t>1.对投标人建立的企业管理制度，包括企业文化、企业各项规章制度、企业管理流程等进行评价打分（0-3分）。</w:t>
            </w:r>
          </w:p>
          <w:p w14:paraId="0E7CA86C">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投标人对照要求自行组织材料，无材料的，不得分。</w:t>
            </w:r>
          </w:p>
        </w:tc>
        <w:tc>
          <w:tcPr>
            <w:tcW w:w="398" w:type="pct"/>
            <w:vAlign w:val="center"/>
          </w:tcPr>
          <w:p w14:paraId="0124FEB7">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3</w:t>
            </w:r>
          </w:p>
        </w:tc>
      </w:tr>
      <w:tr w14:paraId="33B2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14" w:type="pct"/>
            <w:vMerge w:val="continue"/>
            <w:vAlign w:val="center"/>
          </w:tcPr>
          <w:p w14:paraId="2FD053EB">
            <w:pPr>
              <w:adjustRightInd w:val="0"/>
              <w:spacing w:line="288" w:lineRule="auto"/>
              <w:jc w:val="center"/>
              <w:rPr>
                <w:rFonts w:ascii="仿宋" w:hAnsi="仿宋" w:eastAsia="仿宋" w:cs="仿宋"/>
                <w:color w:val="000000"/>
                <w:sz w:val="22"/>
                <w:szCs w:val="18"/>
              </w:rPr>
            </w:pPr>
          </w:p>
        </w:tc>
        <w:tc>
          <w:tcPr>
            <w:tcW w:w="3787" w:type="pct"/>
            <w:vAlign w:val="center"/>
          </w:tcPr>
          <w:p w14:paraId="4A72FE13">
            <w:pPr>
              <w:adjustRightInd w:val="0"/>
              <w:spacing w:line="288" w:lineRule="auto"/>
              <w:jc w:val="left"/>
              <w:rPr>
                <w:rFonts w:hint="eastAsia" w:ascii="仿宋" w:hAnsi="仿宋" w:eastAsia="仿宋" w:cs="仿宋"/>
                <w:color w:val="000000"/>
                <w:sz w:val="22"/>
                <w:szCs w:val="18"/>
              </w:rPr>
            </w:pPr>
            <w:r>
              <w:rPr>
                <w:rFonts w:hint="eastAsia" w:ascii="仿宋" w:hAnsi="仿宋" w:eastAsia="仿宋" w:cs="仿宋"/>
                <w:color w:val="000000"/>
                <w:sz w:val="22"/>
                <w:szCs w:val="18"/>
              </w:rPr>
              <w:t>2.对投标人质量保证体系的规范性、全面性、有效性、可行性进行评价打分，（0-3分）。</w:t>
            </w:r>
          </w:p>
          <w:p w14:paraId="568B0486">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根据投标人提供的制度、人员、设备设施、场所、认证情况、质控检查等材料进行认定，无材料的，不得分。</w:t>
            </w:r>
          </w:p>
        </w:tc>
        <w:tc>
          <w:tcPr>
            <w:tcW w:w="398" w:type="pct"/>
            <w:vAlign w:val="center"/>
          </w:tcPr>
          <w:p w14:paraId="33B06750">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3</w:t>
            </w:r>
          </w:p>
        </w:tc>
      </w:tr>
      <w:tr w14:paraId="2AFE0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14" w:type="pct"/>
            <w:vMerge w:val="continue"/>
            <w:vAlign w:val="center"/>
          </w:tcPr>
          <w:p w14:paraId="61628C88">
            <w:pPr>
              <w:adjustRightInd w:val="0"/>
              <w:spacing w:line="288" w:lineRule="auto"/>
              <w:jc w:val="center"/>
              <w:rPr>
                <w:rFonts w:ascii="仿宋" w:hAnsi="仿宋" w:eastAsia="仿宋" w:cs="仿宋"/>
                <w:color w:val="000000"/>
                <w:sz w:val="22"/>
                <w:szCs w:val="18"/>
              </w:rPr>
            </w:pPr>
          </w:p>
        </w:tc>
        <w:tc>
          <w:tcPr>
            <w:tcW w:w="3787" w:type="pct"/>
            <w:vAlign w:val="center"/>
          </w:tcPr>
          <w:p w14:paraId="6ED10626">
            <w:pPr>
              <w:adjustRightInd w:val="0"/>
              <w:spacing w:line="288" w:lineRule="auto"/>
              <w:jc w:val="left"/>
              <w:rPr>
                <w:rFonts w:hint="eastAsia" w:ascii="仿宋" w:hAnsi="仿宋" w:eastAsia="仿宋" w:cs="仿宋"/>
                <w:color w:val="000000"/>
                <w:sz w:val="22"/>
                <w:szCs w:val="18"/>
              </w:rPr>
            </w:pPr>
            <w:r>
              <w:rPr>
                <w:rFonts w:hint="eastAsia" w:ascii="仿宋" w:hAnsi="仿宋" w:eastAsia="仿宋" w:cs="仿宋"/>
                <w:color w:val="000000"/>
                <w:sz w:val="22"/>
                <w:szCs w:val="18"/>
              </w:rPr>
              <w:t>3.对投标人运营情况及效率，如经营能力和水平、经营产品的优异性、投入产出比等进行评价打分，（0-3分）。</w:t>
            </w:r>
          </w:p>
          <w:p w14:paraId="2D78AD5C">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根据投标人提供的合同票据、产品情况、社保缴纳情况等材料进行认定，无材料的，不得分。</w:t>
            </w:r>
          </w:p>
        </w:tc>
        <w:tc>
          <w:tcPr>
            <w:tcW w:w="398" w:type="pct"/>
            <w:vAlign w:val="center"/>
          </w:tcPr>
          <w:p w14:paraId="78BBA2A0">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3</w:t>
            </w:r>
          </w:p>
        </w:tc>
      </w:tr>
      <w:tr w14:paraId="6163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14" w:type="pct"/>
            <w:vMerge w:val="continue"/>
            <w:vAlign w:val="center"/>
          </w:tcPr>
          <w:p w14:paraId="776DB85B">
            <w:pPr>
              <w:adjustRightInd w:val="0"/>
              <w:spacing w:line="288" w:lineRule="auto"/>
              <w:jc w:val="center"/>
              <w:rPr>
                <w:rFonts w:ascii="仿宋" w:hAnsi="仿宋" w:eastAsia="仿宋" w:cs="仿宋"/>
                <w:color w:val="000000"/>
                <w:sz w:val="22"/>
                <w:szCs w:val="18"/>
              </w:rPr>
            </w:pPr>
          </w:p>
        </w:tc>
        <w:tc>
          <w:tcPr>
            <w:tcW w:w="3787" w:type="pct"/>
            <w:vAlign w:val="center"/>
          </w:tcPr>
          <w:p w14:paraId="6F0A62D2">
            <w:pPr>
              <w:adjustRightInd w:val="0"/>
              <w:spacing w:line="288" w:lineRule="auto"/>
              <w:jc w:val="left"/>
              <w:rPr>
                <w:rFonts w:hint="eastAsia" w:ascii="仿宋" w:hAnsi="仿宋" w:eastAsia="仿宋" w:cs="仿宋"/>
                <w:color w:val="000000"/>
                <w:sz w:val="22"/>
                <w:szCs w:val="18"/>
              </w:rPr>
            </w:pPr>
            <w:r>
              <w:rPr>
                <w:rFonts w:hint="eastAsia" w:ascii="仿宋" w:hAnsi="仿宋" w:eastAsia="仿宋" w:cs="仿宋"/>
                <w:color w:val="000000"/>
                <w:sz w:val="22"/>
                <w:szCs w:val="18"/>
              </w:rPr>
              <w:t>4.对投标人配套服务能力，即提供本项目相关服务的工作人员的学历、职称、工作年限、培训经历、相关证书、客户或相关部门考核评价结果，以及为采购人服务的工作人员数量等方面进行评价打分，（0-3分）。</w:t>
            </w:r>
          </w:p>
          <w:p w14:paraId="3690A09E">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根据投标人提供的，反映服务水平和能力的人员材料进行评价打分，无材料的，不得分。</w:t>
            </w:r>
          </w:p>
        </w:tc>
        <w:tc>
          <w:tcPr>
            <w:tcW w:w="398" w:type="pct"/>
            <w:vAlign w:val="center"/>
          </w:tcPr>
          <w:p w14:paraId="75519870">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3</w:t>
            </w:r>
          </w:p>
        </w:tc>
      </w:tr>
      <w:tr w14:paraId="24CC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4" w:type="pct"/>
            <w:vAlign w:val="center"/>
          </w:tcPr>
          <w:p w14:paraId="4EC6E8A7">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市场占有率</w:t>
            </w:r>
          </w:p>
        </w:tc>
        <w:tc>
          <w:tcPr>
            <w:tcW w:w="3787" w:type="pct"/>
            <w:vAlign w:val="center"/>
          </w:tcPr>
          <w:p w14:paraId="476D8470">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1.2022年1月1日以来医疗机构使用证明材料（发票及供货合同书，目录内半数产品覆盖为准），每提供1家医院得1分，最高分值为4分；未提交材料或提交材料不符合要求的，不得分。</w:t>
            </w:r>
          </w:p>
        </w:tc>
        <w:tc>
          <w:tcPr>
            <w:tcW w:w="398" w:type="pct"/>
            <w:vAlign w:val="center"/>
          </w:tcPr>
          <w:p w14:paraId="79027CF7">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4</w:t>
            </w:r>
          </w:p>
        </w:tc>
      </w:tr>
      <w:tr w14:paraId="7F1B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14" w:type="pct"/>
            <w:vAlign w:val="center"/>
          </w:tcPr>
          <w:p w14:paraId="69AAA54F">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投标人资信</w:t>
            </w:r>
          </w:p>
        </w:tc>
        <w:tc>
          <w:tcPr>
            <w:tcW w:w="3787" w:type="pct"/>
            <w:vAlign w:val="center"/>
          </w:tcPr>
          <w:p w14:paraId="497DC230">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1.具备一级代理资格或者厂家直销得4分；二级代理得2分；其他代理得1分；未提交材料或提交材料不符合要求的，不得分。</w:t>
            </w:r>
          </w:p>
        </w:tc>
        <w:tc>
          <w:tcPr>
            <w:tcW w:w="398" w:type="pct"/>
            <w:vAlign w:val="center"/>
          </w:tcPr>
          <w:p w14:paraId="55BC3C4C">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4</w:t>
            </w:r>
          </w:p>
        </w:tc>
      </w:tr>
      <w:tr w14:paraId="504F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14" w:type="pct"/>
            <w:vMerge w:val="restart"/>
            <w:vAlign w:val="center"/>
          </w:tcPr>
          <w:p w14:paraId="576989BA">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产品评价</w:t>
            </w:r>
          </w:p>
        </w:tc>
        <w:tc>
          <w:tcPr>
            <w:tcW w:w="3787" w:type="pct"/>
            <w:vAlign w:val="center"/>
          </w:tcPr>
          <w:p w14:paraId="1C2D7645">
            <w:pPr>
              <w:adjustRightInd w:val="0"/>
              <w:spacing w:line="288" w:lineRule="auto"/>
              <w:jc w:val="left"/>
              <w:rPr>
                <w:rFonts w:hint="eastAsia" w:ascii="仿宋" w:hAnsi="仿宋" w:eastAsia="仿宋" w:cs="仿宋"/>
                <w:color w:val="000000"/>
                <w:sz w:val="22"/>
                <w:szCs w:val="18"/>
              </w:rPr>
            </w:pPr>
            <w:r>
              <w:rPr>
                <w:rFonts w:hint="eastAsia" w:ascii="仿宋" w:hAnsi="仿宋" w:eastAsia="仿宋" w:cs="仿宋"/>
                <w:color w:val="000000"/>
                <w:sz w:val="22"/>
                <w:szCs w:val="18"/>
              </w:rPr>
              <w:t>1.对所投产品研发、生产的技术先进性、产品创新性进行评价打分，获国家级奖的得6分，获省部级奖的得4分，获市厅级及县级奖得2分。获国际知名奖项，且至少与国家级奖项相当得6分，与省部级奖项相当得4分。</w:t>
            </w:r>
          </w:p>
          <w:p w14:paraId="1F5E7EBE">
            <w:pPr>
              <w:adjustRightInd w:val="0"/>
              <w:spacing w:line="288" w:lineRule="auto"/>
              <w:jc w:val="left"/>
              <w:rPr>
                <w:rFonts w:hint="eastAsia" w:ascii="仿宋" w:hAnsi="仿宋" w:eastAsia="仿宋" w:cs="仿宋"/>
                <w:color w:val="000000"/>
                <w:sz w:val="22"/>
                <w:szCs w:val="18"/>
              </w:rPr>
            </w:pPr>
            <w:r>
              <w:rPr>
                <w:rFonts w:hint="eastAsia" w:ascii="仿宋" w:hAnsi="仿宋" w:eastAsia="仿宋" w:cs="仿宋"/>
                <w:color w:val="000000"/>
                <w:sz w:val="22"/>
                <w:szCs w:val="18"/>
              </w:rPr>
              <w:t>本项最多得6分。</w:t>
            </w:r>
          </w:p>
          <w:p w14:paraId="11483AE3">
            <w:pPr>
              <w:adjustRightInd w:val="0"/>
              <w:spacing w:line="288" w:lineRule="auto"/>
              <w:jc w:val="left"/>
              <w:rPr>
                <w:rFonts w:hint="eastAsia" w:ascii="仿宋" w:hAnsi="仿宋" w:eastAsia="仿宋" w:cs="仿宋"/>
                <w:color w:val="000000"/>
                <w:sz w:val="22"/>
                <w:szCs w:val="18"/>
              </w:rPr>
            </w:pPr>
            <w:r>
              <w:rPr>
                <w:rFonts w:hint="eastAsia" w:ascii="仿宋" w:hAnsi="仿宋" w:eastAsia="仿宋" w:cs="仿宋"/>
                <w:color w:val="000000"/>
                <w:sz w:val="22"/>
                <w:szCs w:val="18"/>
              </w:rPr>
              <w:t>国家级奖依据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w:t>
            </w:r>
          </w:p>
        </w:tc>
        <w:tc>
          <w:tcPr>
            <w:tcW w:w="398" w:type="pct"/>
            <w:vAlign w:val="center"/>
          </w:tcPr>
          <w:p w14:paraId="4CD4CD20">
            <w:pPr>
              <w:adjustRightInd w:val="0"/>
              <w:spacing w:line="288" w:lineRule="auto"/>
              <w:jc w:val="center"/>
              <w:rPr>
                <w:rFonts w:hint="eastAsia" w:ascii="仿宋" w:hAnsi="仿宋" w:eastAsia="仿宋" w:cs="仿宋"/>
                <w:color w:val="000000"/>
                <w:sz w:val="22"/>
                <w:szCs w:val="18"/>
              </w:rPr>
            </w:pPr>
          </w:p>
        </w:tc>
      </w:tr>
      <w:tr w14:paraId="0F56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14" w:type="pct"/>
            <w:vMerge w:val="continue"/>
            <w:vAlign w:val="center"/>
          </w:tcPr>
          <w:p w14:paraId="561FBB31">
            <w:pPr>
              <w:adjustRightInd w:val="0"/>
              <w:spacing w:line="288" w:lineRule="auto"/>
              <w:jc w:val="center"/>
              <w:rPr>
                <w:rFonts w:hint="eastAsia" w:ascii="仿宋" w:hAnsi="仿宋" w:eastAsia="仿宋" w:cs="仿宋"/>
                <w:color w:val="000000"/>
                <w:sz w:val="22"/>
                <w:szCs w:val="18"/>
              </w:rPr>
            </w:pPr>
          </w:p>
        </w:tc>
        <w:tc>
          <w:tcPr>
            <w:tcW w:w="3787" w:type="pct"/>
            <w:vAlign w:val="center"/>
          </w:tcPr>
          <w:p w14:paraId="75AC337E">
            <w:pPr>
              <w:adjustRightInd w:val="0"/>
              <w:spacing w:line="288" w:lineRule="auto"/>
              <w:jc w:val="left"/>
              <w:rPr>
                <w:rFonts w:hint="eastAsia" w:ascii="仿宋" w:hAnsi="仿宋" w:eastAsia="仿宋" w:cs="仿宋"/>
                <w:color w:val="000000"/>
                <w:sz w:val="22"/>
                <w:szCs w:val="18"/>
              </w:rPr>
            </w:pPr>
            <w:r>
              <w:rPr>
                <w:rFonts w:hint="eastAsia" w:ascii="仿宋" w:hAnsi="仿宋" w:eastAsia="仿宋" w:cs="仿宋"/>
                <w:color w:val="000000"/>
                <w:sz w:val="22"/>
                <w:szCs w:val="18"/>
              </w:rPr>
              <w:t>2.对所投产品的性能稳定性、准确性和可靠性进行评价打分。根据说明书、注册证书，质量标准、诊疗规范或诊疗指南或样品等有效证明材料进行认定。（0-6分）</w:t>
            </w:r>
          </w:p>
        </w:tc>
        <w:tc>
          <w:tcPr>
            <w:tcW w:w="398" w:type="pct"/>
            <w:vAlign w:val="center"/>
          </w:tcPr>
          <w:p w14:paraId="66A87191">
            <w:pPr>
              <w:adjustRightInd w:val="0"/>
              <w:spacing w:line="288" w:lineRule="auto"/>
              <w:jc w:val="center"/>
              <w:rPr>
                <w:rFonts w:hint="eastAsia" w:ascii="仿宋" w:hAnsi="仿宋" w:eastAsia="仿宋" w:cs="仿宋"/>
                <w:color w:val="000000"/>
                <w:sz w:val="22"/>
                <w:szCs w:val="18"/>
              </w:rPr>
            </w:pPr>
          </w:p>
        </w:tc>
      </w:tr>
      <w:tr w14:paraId="44039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14" w:type="pct"/>
            <w:vMerge w:val="continue"/>
            <w:vAlign w:val="center"/>
          </w:tcPr>
          <w:p w14:paraId="5014CADA">
            <w:pPr>
              <w:adjustRightInd w:val="0"/>
              <w:spacing w:line="288" w:lineRule="auto"/>
              <w:jc w:val="center"/>
              <w:rPr>
                <w:rFonts w:ascii="仿宋" w:hAnsi="仿宋" w:eastAsia="仿宋" w:cs="仿宋"/>
                <w:color w:val="000000"/>
                <w:sz w:val="22"/>
                <w:szCs w:val="18"/>
              </w:rPr>
            </w:pPr>
          </w:p>
        </w:tc>
        <w:tc>
          <w:tcPr>
            <w:tcW w:w="3787" w:type="pct"/>
            <w:vAlign w:val="center"/>
          </w:tcPr>
          <w:p w14:paraId="5D9B7FCC">
            <w:pPr>
              <w:adjustRightInd w:val="0"/>
              <w:spacing w:line="288" w:lineRule="auto"/>
              <w:jc w:val="left"/>
              <w:rPr>
                <w:rFonts w:hint="eastAsia" w:ascii="仿宋" w:hAnsi="仿宋" w:eastAsia="仿宋" w:cs="仿宋"/>
                <w:color w:val="000000"/>
                <w:sz w:val="22"/>
                <w:szCs w:val="18"/>
              </w:rPr>
            </w:pPr>
            <w:r>
              <w:rPr>
                <w:rFonts w:hint="eastAsia" w:ascii="仿宋" w:hAnsi="仿宋" w:eastAsia="仿宋" w:cs="仿宋"/>
                <w:color w:val="000000"/>
                <w:sz w:val="22"/>
                <w:szCs w:val="18"/>
              </w:rPr>
              <w:t>3.对所投产品的操作便捷性、方便易用性进行评价打分。根据说明书、注册证书，质量标准、诊疗规范或诊疗指南或样品等有效证明材料进行认定。（0-6分）</w:t>
            </w:r>
          </w:p>
        </w:tc>
        <w:tc>
          <w:tcPr>
            <w:tcW w:w="398" w:type="pct"/>
            <w:vAlign w:val="center"/>
          </w:tcPr>
          <w:p w14:paraId="6B53EAD8">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12</w:t>
            </w:r>
          </w:p>
        </w:tc>
      </w:tr>
      <w:tr w14:paraId="7511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14" w:type="pct"/>
            <w:vMerge w:val="continue"/>
            <w:vAlign w:val="center"/>
          </w:tcPr>
          <w:p w14:paraId="523D68CA">
            <w:pPr>
              <w:adjustRightInd w:val="0"/>
              <w:spacing w:line="288" w:lineRule="auto"/>
              <w:jc w:val="center"/>
              <w:rPr>
                <w:rFonts w:ascii="仿宋" w:hAnsi="仿宋" w:eastAsia="仿宋" w:cs="仿宋"/>
                <w:color w:val="000000"/>
                <w:sz w:val="22"/>
                <w:szCs w:val="18"/>
              </w:rPr>
            </w:pPr>
          </w:p>
        </w:tc>
        <w:tc>
          <w:tcPr>
            <w:tcW w:w="3787" w:type="pct"/>
            <w:shd w:val="clear" w:color="auto" w:fill="auto"/>
            <w:vAlign w:val="center"/>
          </w:tcPr>
          <w:p w14:paraId="1A3ABC23">
            <w:pPr>
              <w:adjustRightInd w:val="0"/>
              <w:spacing w:line="288" w:lineRule="auto"/>
              <w:jc w:val="left"/>
              <w:rPr>
                <w:rFonts w:hint="eastAsia" w:ascii="仿宋" w:hAnsi="仿宋" w:eastAsia="仿宋" w:cs="仿宋"/>
                <w:color w:val="000000"/>
                <w:sz w:val="22"/>
                <w:szCs w:val="18"/>
              </w:rPr>
            </w:pPr>
            <w:r>
              <w:rPr>
                <w:rFonts w:hint="eastAsia" w:ascii="仿宋" w:hAnsi="仿宋" w:eastAsia="仿宋" w:cs="仿宋"/>
                <w:color w:val="000000"/>
                <w:sz w:val="22"/>
                <w:szCs w:val="18"/>
              </w:rPr>
              <w:t>4.对所投产品的质量水平进行评价打分：</w:t>
            </w:r>
          </w:p>
          <w:p w14:paraId="23D78D8A">
            <w:pPr>
              <w:adjustRightInd w:val="0"/>
              <w:spacing w:line="288" w:lineRule="auto"/>
              <w:jc w:val="left"/>
              <w:rPr>
                <w:rFonts w:hint="eastAsia" w:ascii="仿宋" w:hAnsi="仿宋" w:eastAsia="仿宋" w:cs="仿宋"/>
                <w:color w:val="000000"/>
                <w:sz w:val="22"/>
                <w:szCs w:val="18"/>
              </w:rPr>
            </w:pPr>
            <w:r>
              <w:rPr>
                <w:rFonts w:hint="eastAsia" w:ascii="仿宋" w:hAnsi="仿宋" w:eastAsia="仿宋" w:cs="仿宋"/>
                <w:color w:val="000000"/>
                <w:sz w:val="22"/>
                <w:szCs w:val="18"/>
              </w:rPr>
              <w:t>4.1所投产品质量标准高于国家统一质量标准得3分，依据经批准或备案的生产质量标准、国家统一质量标准进行对比认定，无对比或低于国家统一质量标准不得分。</w:t>
            </w:r>
          </w:p>
          <w:p w14:paraId="359999B6">
            <w:pPr>
              <w:adjustRightInd w:val="0"/>
              <w:spacing w:line="288" w:lineRule="auto"/>
              <w:jc w:val="left"/>
              <w:rPr>
                <w:rFonts w:hint="eastAsia" w:ascii="仿宋" w:hAnsi="仿宋" w:eastAsia="仿宋" w:cs="仿宋"/>
                <w:color w:val="000000"/>
                <w:sz w:val="22"/>
                <w:szCs w:val="18"/>
              </w:rPr>
            </w:pPr>
            <w:r>
              <w:rPr>
                <w:rFonts w:hint="eastAsia" w:ascii="仿宋" w:hAnsi="仿宋" w:eastAsia="仿宋" w:cs="仿宋"/>
                <w:color w:val="000000"/>
                <w:sz w:val="22"/>
                <w:szCs w:val="18"/>
              </w:rPr>
              <w:t>4.2所投产品同时获得发达国家监管部门认证并出口销售，每一认证得1分，最高得3分。每一认证应同时提供证书中文翻译件、公证文书和海关报关单进行认定，否则不得分。</w:t>
            </w:r>
          </w:p>
        </w:tc>
        <w:tc>
          <w:tcPr>
            <w:tcW w:w="398" w:type="pct"/>
            <w:vAlign w:val="center"/>
          </w:tcPr>
          <w:p w14:paraId="7444CB91">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12</w:t>
            </w:r>
          </w:p>
        </w:tc>
      </w:tr>
      <w:tr w14:paraId="12BCB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4" w:type="pct"/>
            <w:vMerge w:val="restart"/>
            <w:vAlign w:val="center"/>
          </w:tcPr>
          <w:p w14:paraId="3797D33F">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售后服务</w:t>
            </w:r>
          </w:p>
        </w:tc>
        <w:tc>
          <w:tcPr>
            <w:tcW w:w="3787" w:type="pct"/>
            <w:vAlign w:val="center"/>
          </w:tcPr>
          <w:p w14:paraId="59BCA8AF">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1.信息化程度高，实现电子订单接受及配送，提供相关电子订单截图得3分。不提供不得分。</w:t>
            </w:r>
          </w:p>
        </w:tc>
        <w:tc>
          <w:tcPr>
            <w:tcW w:w="398" w:type="pct"/>
            <w:vAlign w:val="center"/>
          </w:tcPr>
          <w:p w14:paraId="7BF7E4CD">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3</w:t>
            </w:r>
          </w:p>
        </w:tc>
      </w:tr>
      <w:tr w14:paraId="1C747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4" w:type="pct"/>
            <w:vMerge w:val="continue"/>
            <w:vAlign w:val="center"/>
          </w:tcPr>
          <w:p w14:paraId="464F845B">
            <w:pPr>
              <w:adjustRightInd w:val="0"/>
              <w:spacing w:line="288" w:lineRule="auto"/>
              <w:jc w:val="center"/>
              <w:rPr>
                <w:rFonts w:ascii="仿宋" w:hAnsi="仿宋" w:eastAsia="仿宋" w:cs="仿宋"/>
                <w:color w:val="000000"/>
                <w:sz w:val="22"/>
                <w:szCs w:val="18"/>
              </w:rPr>
            </w:pPr>
          </w:p>
        </w:tc>
        <w:tc>
          <w:tcPr>
            <w:tcW w:w="3787" w:type="pct"/>
            <w:vAlign w:val="center"/>
          </w:tcPr>
          <w:p w14:paraId="1FE850E8">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能满足医院退换货要求的得3分，不提供相关承诺不得分。</w:t>
            </w:r>
          </w:p>
        </w:tc>
        <w:tc>
          <w:tcPr>
            <w:tcW w:w="398" w:type="pct"/>
            <w:vAlign w:val="center"/>
          </w:tcPr>
          <w:p w14:paraId="129982E4">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3</w:t>
            </w:r>
          </w:p>
        </w:tc>
      </w:tr>
      <w:tr w14:paraId="298A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4" w:type="pct"/>
            <w:vMerge w:val="continue"/>
            <w:vAlign w:val="center"/>
          </w:tcPr>
          <w:p w14:paraId="1AE18556">
            <w:pPr>
              <w:adjustRightInd w:val="0"/>
              <w:spacing w:line="288" w:lineRule="auto"/>
              <w:jc w:val="center"/>
              <w:rPr>
                <w:rFonts w:ascii="仿宋" w:hAnsi="仿宋" w:eastAsia="仿宋" w:cs="仿宋"/>
                <w:color w:val="000000"/>
                <w:sz w:val="22"/>
                <w:szCs w:val="18"/>
              </w:rPr>
            </w:pPr>
          </w:p>
        </w:tc>
        <w:tc>
          <w:tcPr>
            <w:tcW w:w="3787" w:type="pct"/>
            <w:vAlign w:val="center"/>
          </w:tcPr>
          <w:p w14:paraId="2A06AA47">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2.提供能满足医院退换货要求的方案，依据方案的可行性、合理性、科学性等进行评分，不提供相关承诺不得分。（0-3分）</w:t>
            </w:r>
          </w:p>
        </w:tc>
        <w:tc>
          <w:tcPr>
            <w:tcW w:w="398" w:type="pct"/>
            <w:vAlign w:val="center"/>
          </w:tcPr>
          <w:p w14:paraId="23732FFA">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3</w:t>
            </w:r>
          </w:p>
        </w:tc>
      </w:tr>
      <w:tr w14:paraId="2BCA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4" w:type="pct"/>
            <w:vMerge w:val="continue"/>
            <w:vAlign w:val="center"/>
          </w:tcPr>
          <w:p w14:paraId="6BC4AD94">
            <w:pPr>
              <w:adjustRightInd w:val="0"/>
              <w:spacing w:line="288" w:lineRule="auto"/>
              <w:jc w:val="center"/>
              <w:rPr>
                <w:rFonts w:ascii="仿宋" w:hAnsi="仿宋" w:eastAsia="仿宋" w:cs="仿宋"/>
                <w:color w:val="000000"/>
                <w:sz w:val="22"/>
                <w:szCs w:val="18"/>
              </w:rPr>
            </w:pPr>
          </w:p>
        </w:tc>
        <w:tc>
          <w:tcPr>
            <w:tcW w:w="3787" w:type="pct"/>
            <w:vAlign w:val="center"/>
          </w:tcPr>
          <w:p w14:paraId="0597236F">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lang w:val="en-US" w:eastAsia="zh-CN"/>
              </w:rPr>
              <w:t>3.</w:t>
            </w:r>
            <w:r>
              <w:rPr>
                <w:rFonts w:hint="eastAsia" w:ascii="仿宋" w:hAnsi="仿宋" w:eastAsia="仿宋" w:cs="仿宋"/>
                <w:color w:val="000000"/>
                <w:sz w:val="22"/>
                <w:szCs w:val="18"/>
              </w:rPr>
              <w:t>提供能满足应急或突发事件需求的方案，依据方案的可行性、合理性、科学性等进行评分，不提供方案不得分。（0-2分）</w:t>
            </w:r>
          </w:p>
        </w:tc>
        <w:tc>
          <w:tcPr>
            <w:tcW w:w="398" w:type="pct"/>
            <w:vAlign w:val="center"/>
          </w:tcPr>
          <w:p w14:paraId="2E7BFC7E">
            <w:pPr>
              <w:adjustRightInd w:val="0"/>
              <w:spacing w:line="288" w:lineRule="auto"/>
              <w:jc w:val="center"/>
              <w:rPr>
                <w:rFonts w:hint="eastAsia" w:ascii="仿宋" w:hAnsi="仿宋" w:eastAsia="仿宋" w:cs="仿宋"/>
                <w:color w:val="000000"/>
                <w:sz w:val="22"/>
                <w:szCs w:val="18"/>
                <w:lang w:eastAsia="zh-CN"/>
              </w:rPr>
            </w:pPr>
            <w:r>
              <w:rPr>
                <w:rFonts w:hint="eastAsia" w:ascii="仿宋" w:hAnsi="仿宋" w:eastAsia="仿宋" w:cs="仿宋"/>
                <w:color w:val="000000"/>
                <w:sz w:val="22"/>
                <w:szCs w:val="18"/>
                <w:lang w:val="en-US" w:eastAsia="zh-CN"/>
              </w:rPr>
              <w:t>2</w:t>
            </w:r>
          </w:p>
        </w:tc>
      </w:tr>
      <w:tr w14:paraId="0652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4" w:type="pct"/>
            <w:vMerge w:val="continue"/>
            <w:vAlign w:val="center"/>
          </w:tcPr>
          <w:p w14:paraId="1E1984E9">
            <w:pPr>
              <w:adjustRightInd w:val="0"/>
              <w:spacing w:line="288" w:lineRule="auto"/>
              <w:jc w:val="center"/>
              <w:rPr>
                <w:rFonts w:ascii="仿宋" w:hAnsi="仿宋" w:eastAsia="仿宋" w:cs="仿宋"/>
                <w:color w:val="000000"/>
                <w:sz w:val="22"/>
                <w:szCs w:val="18"/>
              </w:rPr>
            </w:pPr>
          </w:p>
        </w:tc>
        <w:tc>
          <w:tcPr>
            <w:tcW w:w="3787" w:type="pct"/>
            <w:vAlign w:val="center"/>
          </w:tcPr>
          <w:p w14:paraId="03577144">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lang w:val="en-US" w:eastAsia="zh-CN"/>
              </w:rPr>
              <w:t>4.</w:t>
            </w:r>
            <w:r>
              <w:rPr>
                <w:rFonts w:hint="eastAsia" w:ascii="仿宋" w:hAnsi="仿宋" w:eastAsia="仿宋" w:cs="仿宋"/>
                <w:color w:val="000000"/>
                <w:sz w:val="22"/>
                <w:szCs w:val="18"/>
              </w:rPr>
              <w:t>提供投标企业售后服务机构、人员设置、培训服务计划等方案承诺，依据方案的可行性、合理性、科学性等进行评分，不提供方案不得分。（0-5分）。</w:t>
            </w:r>
          </w:p>
        </w:tc>
        <w:tc>
          <w:tcPr>
            <w:tcW w:w="398" w:type="pct"/>
            <w:vAlign w:val="center"/>
          </w:tcPr>
          <w:p w14:paraId="22EC0C6F">
            <w:pPr>
              <w:adjustRightInd w:val="0"/>
              <w:spacing w:line="288" w:lineRule="auto"/>
              <w:jc w:val="center"/>
              <w:rPr>
                <w:rFonts w:hint="eastAsia" w:ascii="仿宋" w:hAnsi="仿宋" w:eastAsia="仿宋" w:cs="仿宋"/>
                <w:color w:val="000000"/>
                <w:sz w:val="22"/>
                <w:szCs w:val="18"/>
                <w:lang w:eastAsia="zh-CN"/>
              </w:rPr>
            </w:pPr>
            <w:r>
              <w:rPr>
                <w:rFonts w:hint="eastAsia" w:ascii="仿宋" w:hAnsi="仿宋" w:eastAsia="仿宋" w:cs="仿宋"/>
                <w:color w:val="000000"/>
                <w:sz w:val="22"/>
                <w:szCs w:val="18"/>
                <w:lang w:val="en-US" w:eastAsia="zh-CN"/>
              </w:rPr>
              <w:t>5</w:t>
            </w:r>
          </w:p>
        </w:tc>
      </w:tr>
    </w:tbl>
    <w:p w14:paraId="75A1FB52">
      <w:pPr>
        <w:spacing w:line="288" w:lineRule="auto"/>
        <w:rPr>
          <w:rFonts w:ascii="仿宋" w:hAnsi="仿宋" w:eastAsia="仿宋" w:cs="仿宋"/>
          <w:b/>
          <w:bCs/>
          <w:iCs/>
          <w:sz w:val="24"/>
        </w:rPr>
      </w:pPr>
      <w:r>
        <w:rPr>
          <w:rFonts w:hint="eastAsia" w:ascii="仿宋" w:hAnsi="仿宋" w:eastAsia="仿宋" w:cs="仿宋"/>
          <w:b/>
          <w:bCs/>
          <w:iCs/>
          <w:sz w:val="24"/>
        </w:rPr>
        <w:t>备注：1、投标人编制投标文件（商务技术文件部分）时，建议按此目录（序号和内容）提供评标标准相应的商务技术资料，建议胶装。</w:t>
      </w:r>
    </w:p>
    <w:p w14:paraId="7D6A71DA">
      <w:pPr>
        <w:spacing w:line="288" w:lineRule="auto"/>
        <w:ind w:firstLine="723" w:firstLineChars="300"/>
        <w:rPr>
          <w:rFonts w:ascii="仿宋" w:hAnsi="仿宋" w:eastAsia="仿宋" w:cs="仿宋"/>
          <w:b/>
          <w:bCs/>
          <w:iCs/>
          <w:sz w:val="24"/>
        </w:rPr>
      </w:pPr>
      <w:r>
        <w:rPr>
          <w:rFonts w:hint="eastAsia" w:ascii="仿宋" w:hAnsi="仿宋" w:eastAsia="仿宋" w:cs="仿宋"/>
          <w:b/>
          <w:bCs/>
          <w:iCs/>
          <w:sz w:val="24"/>
        </w:rPr>
        <w:t>2、本项目招标文件内对开标现场原件核验不作要求，招标人有权在标后对中标候选人进行原件核验，投标人对所提供的全部资料的真实性承担法律责任。</w:t>
      </w:r>
    </w:p>
    <w:p w14:paraId="7E3A9481">
      <w:pPr>
        <w:spacing w:line="288" w:lineRule="auto"/>
        <w:ind w:firstLine="723" w:firstLineChars="300"/>
        <w:rPr>
          <w:rFonts w:ascii="仿宋" w:hAnsi="仿宋" w:eastAsia="仿宋"/>
          <w:b/>
          <w:bCs/>
          <w:iCs/>
          <w:sz w:val="24"/>
        </w:rPr>
      </w:pPr>
      <w:r>
        <w:rPr>
          <w:rFonts w:hint="eastAsia" w:ascii="仿宋" w:hAnsi="仿宋" w:eastAsia="仿宋" w:cs="仿宋"/>
          <w:b/>
          <w:bCs/>
          <w:iCs/>
          <w:sz w:val="24"/>
        </w:rPr>
        <w:t>3、所有的证书及检测报告必须在有效期内，不在有效期内的不得分。</w:t>
      </w:r>
    </w:p>
    <w:p w14:paraId="5F7CABAC">
      <w:pPr>
        <w:spacing w:line="288" w:lineRule="auto"/>
        <w:rPr>
          <w:rFonts w:ascii="仿宋" w:hAnsi="仿宋" w:eastAsia="仿宋"/>
          <w:iCs/>
          <w:sz w:val="24"/>
        </w:rPr>
      </w:pPr>
      <w:r>
        <w:rPr>
          <w:rFonts w:hint="eastAsia" w:ascii="仿宋" w:hAnsi="仿宋" w:eastAsia="仿宋"/>
          <w:b/>
          <w:bCs/>
          <w:iCs/>
          <w:sz w:val="24"/>
        </w:rPr>
        <w:t>2.2价格分（40分）</w:t>
      </w:r>
    </w:p>
    <w:p w14:paraId="60102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240" w:firstLineChars="100"/>
        <w:rPr>
          <w:rFonts w:ascii="仿宋" w:hAnsi="仿宋" w:eastAsia="仿宋"/>
          <w:b/>
          <w:iCs/>
          <w:sz w:val="24"/>
        </w:rPr>
      </w:pPr>
      <w:r>
        <w:rPr>
          <w:rFonts w:ascii="仿宋" w:hAnsi="仿宋" w:eastAsia="仿宋"/>
          <w:bCs/>
          <w:iCs/>
          <w:sz w:val="24"/>
        </w:rPr>
        <w:t>2.2</w:t>
      </w:r>
      <w:r>
        <w:rPr>
          <w:rFonts w:hint="eastAsia" w:ascii="仿宋" w:hAnsi="仿宋" w:eastAsia="仿宋"/>
          <w:bCs/>
          <w:iCs/>
          <w:sz w:val="24"/>
        </w:rPr>
        <w:t>.1评标基准价：即满足采购文件要求且投标价格最低的投标报价为评标基准价，其价格分为满分。</w:t>
      </w:r>
    </w:p>
    <w:p w14:paraId="7582E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240" w:firstLineChars="100"/>
        <w:rPr>
          <w:rFonts w:ascii="仿宋" w:hAnsi="仿宋" w:eastAsia="仿宋"/>
          <w:bCs/>
          <w:iCs/>
          <w:sz w:val="24"/>
        </w:rPr>
      </w:pPr>
      <w:r>
        <w:rPr>
          <w:rFonts w:ascii="仿宋" w:hAnsi="仿宋" w:eastAsia="仿宋"/>
          <w:bCs/>
          <w:iCs/>
          <w:sz w:val="24"/>
        </w:rPr>
        <w:t>2.2</w:t>
      </w:r>
      <w:r>
        <w:rPr>
          <w:rFonts w:hint="eastAsia" w:ascii="仿宋" w:hAnsi="仿宋" w:eastAsia="仿宋"/>
          <w:bCs/>
          <w:iCs/>
          <w:sz w:val="24"/>
        </w:rPr>
        <w:t>.2其他投标人的价格分统一按照下列公式计算：</w:t>
      </w:r>
    </w:p>
    <w:p w14:paraId="2C82E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仿宋" w:hAnsi="仿宋" w:eastAsia="仿宋"/>
          <w:bCs/>
          <w:iCs/>
          <w:sz w:val="24"/>
        </w:rPr>
      </w:pPr>
      <w:r>
        <w:rPr>
          <w:rFonts w:hint="eastAsia" w:ascii="仿宋" w:hAnsi="仿宋" w:eastAsia="仿宋"/>
          <w:bCs/>
          <w:iCs/>
          <w:sz w:val="24"/>
        </w:rPr>
        <w:t>投标报价得分=(评标基准价／投标报价)×价格权值×100</w:t>
      </w:r>
    </w:p>
    <w:p w14:paraId="391B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仿宋" w:hAnsi="仿宋" w:eastAsia="仿宋"/>
          <w:bCs/>
          <w:iCs/>
          <w:sz w:val="24"/>
        </w:rPr>
      </w:pPr>
      <w:r>
        <w:rPr>
          <w:rFonts w:hint="eastAsia" w:ascii="仿宋" w:hAnsi="仿宋" w:eastAsia="仿宋"/>
          <w:bCs/>
          <w:iCs/>
          <w:sz w:val="24"/>
        </w:rPr>
        <w:t>即：投标报价得分=(评标基准价／投标报价)×40</w:t>
      </w:r>
    </w:p>
    <w:p w14:paraId="490F7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800"/>
        <w:jc w:val="center"/>
        <w:rPr>
          <w:rFonts w:ascii="仿宋" w:hAnsi="仿宋" w:cs="仿宋"/>
          <w:sz w:val="40"/>
          <w:szCs w:val="36"/>
        </w:rPr>
      </w:pPr>
    </w:p>
    <w:p w14:paraId="54F6C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800"/>
        <w:jc w:val="center"/>
        <w:rPr>
          <w:rFonts w:ascii="仿宋" w:hAnsi="仿宋" w:cs="仿宋"/>
          <w:sz w:val="40"/>
          <w:szCs w:val="36"/>
        </w:rPr>
      </w:pPr>
    </w:p>
    <w:p w14:paraId="0D391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800"/>
        <w:rPr>
          <w:rFonts w:ascii="仿宋" w:hAnsi="仿宋" w:cs="仿宋"/>
          <w:sz w:val="40"/>
          <w:szCs w:val="36"/>
        </w:rPr>
      </w:pPr>
    </w:p>
    <w:p w14:paraId="14F38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800"/>
        <w:jc w:val="center"/>
        <w:rPr>
          <w:rFonts w:ascii="仿宋" w:hAnsi="仿宋" w:cs="仿宋"/>
          <w:sz w:val="40"/>
          <w:szCs w:val="36"/>
        </w:rPr>
      </w:pPr>
    </w:p>
    <w:p w14:paraId="1C45D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仿宋" w:hAnsi="仿宋" w:cs="仿宋"/>
          <w:sz w:val="40"/>
          <w:szCs w:val="36"/>
        </w:rPr>
      </w:pPr>
    </w:p>
    <w:p w14:paraId="54C14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800"/>
        <w:jc w:val="center"/>
        <w:rPr>
          <w:rFonts w:ascii="仿宋" w:hAnsi="仿宋" w:cs="仿宋"/>
          <w:sz w:val="40"/>
          <w:szCs w:val="36"/>
        </w:rPr>
      </w:pPr>
    </w:p>
    <w:p w14:paraId="6B34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仿宋" w:hAnsi="仿宋" w:cs="仿宋"/>
          <w:sz w:val="40"/>
          <w:szCs w:val="36"/>
        </w:rPr>
      </w:pPr>
    </w:p>
    <w:bookmarkEnd w:id="14"/>
    <w:p w14:paraId="441DDF7E">
      <w:pPr>
        <w:spacing w:line="288" w:lineRule="auto"/>
        <w:jc w:val="center"/>
        <w:rPr>
          <w:rFonts w:hint="eastAsia" w:ascii="仿宋" w:hAnsi="仿宋" w:eastAsia="仿宋" w:cs="仿宋"/>
          <w:b/>
          <w:bCs/>
          <w:sz w:val="44"/>
          <w:szCs w:val="40"/>
        </w:rPr>
      </w:pPr>
    </w:p>
    <w:p w14:paraId="3D49FEFF">
      <w:pPr>
        <w:spacing w:line="288" w:lineRule="auto"/>
        <w:jc w:val="center"/>
        <w:rPr>
          <w:rFonts w:hint="eastAsia" w:ascii="仿宋" w:hAnsi="仿宋" w:eastAsia="仿宋" w:cs="仿宋"/>
          <w:b/>
          <w:bCs/>
          <w:sz w:val="44"/>
          <w:szCs w:val="40"/>
        </w:rPr>
      </w:pPr>
    </w:p>
    <w:p w14:paraId="093540A6">
      <w:pPr>
        <w:spacing w:line="288" w:lineRule="auto"/>
        <w:jc w:val="center"/>
        <w:rPr>
          <w:rFonts w:hint="eastAsia" w:ascii="仿宋" w:hAnsi="仿宋" w:eastAsia="仿宋" w:cs="仿宋"/>
          <w:b/>
          <w:bCs/>
          <w:sz w:val="44"/>
          <w:szCs w:val="40"/>
        </w:rPr>
      </w:pPr>
    </w:p>
    <w:p w14:paraId="1B6143CB">
      <w:pPr>
        <w:spacing w:line="288" w:lineRule="auto"/>
        <w:jc w:val="center"/>
        <w:rPr>
          <w:rFonts w:hint="eastAsia" w:ascii="仿宋" w:hAnsi="仿宋" w:eastAsia="仿宋" w:cs="仿宋"/>
          <w:b/>
          <w:bCs/>
          <w:sz w:val="44"/>
          <w:szCs w:val="40"/>
        </w:rPr>
      </w:pPr>
    </w:p>
    <w:p w14:paraId="3BBF0963">
      <w:pPr>
        <w:spacing w:line="288" w:lineRule="auto"/>
        <w:jc w:val="center"/>
        <w:rPr>
          <w:rFonts w:hint="eastAsia" w:ascii="仿宋" w:hAnsi="仿宋" w:eastAsia="仿宋" w:cs="仿宋"/>
          <w:b/>
          <w:bCs/>
          <w:sz w:val="44"/>
          <w:szCs w:val="40"/>
        </w:rPr>
      </w:pPr>
    </w:p>
    <w:p w14:paraId="23C4D101">
      <w:pPr>
        <w:spacing w:line="288" w:lineRule="auto"/>
        <w:jc w:val="center"/>
        <w:rPr>
          <w:rFonts w:hint="eastAsia" w:ascii="仿宋" w:hAnsi="仿宋" w:eastAsia="仿宋" w:cs="仿宋"/>
          <w:b/>
          <w:bCs/>
          <w:sz w:val="44"/>
          <w:szCs w:val="40"/>
        </w:rPr>
      </w:pPr>
    </w:p>
    <w:p w14:paraId="55180A89">
      <w:pPr>
        <w:spacing w:line="288" w:lineRule="auto"/>
        <w:jc w:val="center"/>
        <w:rPr>
          <w:rFonts w:hint="eastAsia" w:ascii="仿宋" w:hAnsi="仿宋" w:eastAsia="仿宋" w:cs="仿宋"/>
          <w:b/>
          <w:bCs/>
          <w:sz w:val="44"/>
          <w:szCs w:val="40"/>
        </w:rPr>
      </w:pPr>
    </w:p>
    <w:p w14:paraId="7ED027A2">
      <w:pPr>
        <w:pStyle w:val="22"/>
        <w:rPr>
          <w:rFonts w:hint="eastAsia"/>
        </w:rPr>
      </w:pPr>
    </w:p>
    <w:p w14:paraId="57EDB3DD">
      <w:pPr>
        <w:spacing w:line="288" w:lineRule="auto"/>
        <w:jc w:val="center"/>
        <w:rPr>
          <w:rFonts w:ascii="仿宋" w:hAnsi="仿宋" w:eastAsia="仿宋" w:cs="仿宋"/>
          <w:b/>
          <w:bCs/>
          <w:sz w:val="44"/>
          <w:szCs w:val="40"/>
        </w:rPr>
      </w:pPr>
      <w:r>
        <w:rPr>
          <w:rFonts w:hint="eastAsia" w:ascii="仿宋" w:hAnsi="仿宋" w:eastAsia="仿宋" w:cs="仿宋"/>
          <w:b/>
          <w:bCs/>
          <w:sz w:val="44"/>
          <w:szCs w:val="40"/>
        </w:rPr>
        <w:t>第六章投标文件格式附件</w:t>
      </w:r>
    </w:p>
    <w:p w14:paraId="6D9B9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480" w:firstLineChars="200"/>
        <w:rPr>
          <w:rFonts w:ascii="仿宋" w:hAnsi="仿宋" w:cs="仿宋"/>
          <w:sz w:val="40"/>
          <w:szCs w:val="36"/>
        </w:rPr>
      </w:pPr>
      <w:r>
        <w:rPr>
          <w:rFonts w:hint="eastAsia" w:ascii="仿宋" w:hAnsi="仿宋" w:eastAsia="仿宋" w:cs="仿宋"/>
          <w:kern w:val="0"/>
          <w:sz w:val="24"/>
        </w:rPr>
        <w:t>投标文件制作请按照本采购文件“第二章供应商须知”第三部分“投标文件”的规定制作，有关格式附件如下：</w:t>
      </w:r>
    </w:p>
    <w:p w14:paraId="0D51E411">
      <w:pPr>
        <w:snapToGrid w:val="0"/>
        <w:spacing w:before="156" w:beforeLines="50" w:after="50" w:line="288" w:lineRule="auto"/>
        <w:jc w:val="left"/>
        <w:rPr>
          <w:rFonts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报名文件封面</w:t>
      </w:r>
    </w:p>
    <w:p w14:paraId="5A21CB94">
      <w:pPr>
        <w:snapToGrid w:val="0"/>
        <w:spacing w:before="156" w:beforeLines="50" w:after="50" w:line="288" w:lineRule="auto"/>
        <w:jc w:val="right"/>
        <w:rPr>
          <w:rFonts w:ascii="仿宋" w:hAnsi="仿宋" w:eastAsia="仿宋" w:cs="仿宋"/>
          <w:bCs/>
          <w:sz w:val="30"/>
          <w:szCs w:val="30"/>
        </w:rPr>
      </w:pPr>
    </w:p>
    <w:p w14:paraId="036C12CF">
      <w:pPr>
        <w:spacing w:line="288" w:lineRule="auto"/>
        <w:ind w:right="-110"/>
        <w:rPr>
          <w:rFonts w:ascii="仿宋" w:hAnsi="仿宋" w:eastAsia="仿宋" w:cs="仿宋"/>
          <w:spacing w:val="40"/>
          <w:sz w:val="30"/>
          <w:szCs w:val="30"/>
        </w:rPr>
      </w:pPr>
      <w:r>
        <w:rPr>
          <w:rFonts w:hint="eastAsia" w:ascii="仿宋" w:hAnsi="仿宋" w:eastAsia="仿宋" w:cs="仿宋"/>
          <w:sz w:val="30"/>
          <w:szCs w:val="30"/>
        </w:rPr>
        <w:t>项目名称：</w:t>
      </w:r>
    </w:p>
    <w:p w14:paraId="7D8952A9">
      <w:pPr>
        <w:spacing w:before="312" w:beforeLines="100" w:line="288" w:lineRule="auto"/>
        <w:rPr>
          <w:rFonts w:ascii="仿宋" w:hAnsi="仿宋" w:eastAsia="仿宋" w:cs="仿宋"/>
          <w:sz w:val="30"/>
          <w:szCs w:val="30"/>
          <w:u w:val="single"/>
        </w:rPr>
      </w:pPr>
      <w:r>
        <w:rPr>
          <w:rFonts w:hint="eastAsia" w:ascii="仿宋" w:hAnsi="仿宋" w:eastAsia="仿宋" w:cs="仿宋"/>
          <w:sz w:val="30"/>
          <w:szCs w:val="30"/>
        </w:rPr>
        <w:t>项目编号：</w:t>
      </w:r>
    </w:p>
    <w:p w14:paraId="4DD32125">
      <w:pPr>
        <w:spacing w:before="312" w:beforeLines="100" w:line="288" w:lineRule="auto"/>
        <w:rPr>
          <w:rFonts w:ascii="仿宋" w:hAnsi="仿宋" w:eastAsia="仿宋" w:cs="仿宋"/>
          <w:sz w:val="30"/>
          <w:szCs w:val="30"/>
        </w:rPr>
      </w:pPr>
      <w:r>
        <w:rPr>
          <w:rFonts w:hint="eastAsia" w:ascii="仿宋" w:hAnsi="仿宋" w:eastAsia="仿宋" w:cs="仿宋"/>
          <w:sz w:val="30"/>
          <w:szCs w:val="30"/>
        </w:rPr>
        <w:t>标 段 号：</w:t>
      </w:r>
    </w:p>
    <w:p w14:paraId="0658C44C">
      <w:pPr>
        <w:spacing w:line="288" w:lineRule="auto"/>
        <w:ind w:right="6"/>
        <w:jc w:val="center"/>
        <w:rPr>
          <w:rFonts w:ascii="仿宋" w:hAnsi="仿宋" w:eastAsia="仿宋" w:cs="仿宋"/>
          <w:sz w:val="72"/>
          <w:szCs w:val="72"/>
        </w:rPr>
      </w:pPr>
    </w:p>
    <w:p w14:paraId="1DF52662">
      <w:pPr>
        <w:spacing w:line="288" w:lineRule="auto"/>
        <w:ind w:right="6"/>
        <w:jc w:val="center"/>
        <w:rPr>
          <w:rFonts w:ascii="仿宋" w:hAnsi="仿宋" w:eastAsia="仿宋" w:cs="仿宋"/>
          <w:sz w:val="72"/>
          <w:szCs w:val="72"/>
        </w:rPr>
      </w:pPr>
      <w:r>
        <w:rPr>
          <w:rFonts w:hint="eastAsia" w:ascii="仿宋" w:hAnsi="仿宋" w:eastAsia="仿宋" w:cs="仿宋"/>
          <w:sz w:val="72"/>
          <w:szCs w:val="72"/>
        </w:rPr>
        <w:t>报</w:t>
      </w:r>
    </w:p>
    <w:p w14:paraId="10649AE3">
      <w:pPr>
        <w:spacing w:line="288" w:lineRule="auto"/>
        <w:ind w:right="6"/>
        <w:jc w:val="center"/>
        <w:rPr>
          <w:rFonts w:ascii="仿宋" w:hAnsi="仿宋" w:eastAsia="仿宋" w:cs="仿宋"/>
          <w:sz w:val="72"/>
          <w:szCs w:val="72"/>
        </w:rPr>
      </w:pPr>
      <w:r>
        <w:rPr>
          <w:rFonts w:hint="eastAsia" w:ascii="仿宋" w:hAnsi="仿宋" w:eastAsia="仿宋" w:cs="仿宋"/>
          <w:sz w:val="72"/>
          <w:szCs w:val="72"/>
        </w:rPr>
        <w:t>名</w:t>
      </w:r>
    </w:p>
    <w:p w14:paraId="474D1643">
      <w:pPr>
        <w:spacing w:line="288" w:lineRule="auto"/>
        <w:ind w:right="6"/>
        <w:jc w:val="center"/>
        <w:rPr>
          <w:rFonts w:ascii="仿宋" w:hAnsi="仿宋" w:eastAsia="仿宋" w:cs="仿宋"/>
          <w:sz w:val="72"/>
          <w:szCs w:val="72"/>
        </w:rPr>
      </w:pPr>
      <w:r>
        <w:rPr>
          <w:rFonts w:hint="eastAsia" w:ascii="仿宋" w:hAnsi="仿宋" w:eastAsia="仿宋" w:cs="仿宋"/>
          <w:sz w:val="72"/>
          <w:szCs w:val="72"/>
        </w:rPr>
        <w:t>文</w:t>
      </w:r>
    </w:p>
    <w:p w14:paraId="733D15A3">
      <w:pPr>
        <w:spacing w:line="288" w:lineRule="auto"/>
        <w:ind w:right="6"/>
        <w:jc w:val="center"/>
        <w:rPr>
          <w:rFonts w:ascii="仿宋" w:hAnsi="仿宋" w:eastAsia="仿宋" w:cs="仿宋"/>
          <w:sz w:val="72"/>
          <w:szCs w:val="72"/>
        </w:rPr>
      </w:pPr>
      <w:r>
        <w:rPr>
          <w:rFonts w:hint="eastAsia" w:ascii="仿宋" w:hAnsi="仿宋" w:eastAsia="仿宋" w:cs="仿宋"/>
          <w:sz w:val="72"/>
          <w:szCs w:val="72"/>
        </w:rPr>
        <w:t>件</w:t>
      </w:r>
    </w:p>
    <w:p w14:paraId="5C918693">
      <w:pPr>
        <w:spacing w:line="288" w:lineRule="auto"/>
        <w:ind w:right="-110"/>
        <w:rPr>
          <w:rFonts w:ascii="仿宋" w:hAnsi="仿宋" w:eastAsia="仿宋" w:cs="仿宋"/>
          <w:spacing w:val="40"/>
          <w:sz w:val="30"/>
          <w:szCs w:val="30"/>
        </w:rPr>
      </w:pPr>
    </w:p>
    <w:p w14:paraId="69E6AC7A">
      <w:pPr>
        <w:snapToGrid w:val="0"/>
        <w:spacing w:before="156" w:beforeLines="50" w:after="50" w:line="288" w:lineRule="auto"/>
        <w:jc w:val="left"/>
        <w:rPr>
          <w:rFonts w:ascii="仿宋" w:hAnsi="仿宋" w:eastAsia="仿宋" w:cs="仿宋"/>
          <w:spacing w:val="40"/>
          <w:sz w:val="30"/>
          <w:szCs w:val="30"/>
        </w:rPr>
      </w:pPr>
      <w:r>
        <w:rPr>
          <w:rFonts w:hint="eastAsia" w:ascii="仿宋" w:hAnsi="仿宋" w:eastAsia="仿宋" w:cs="仿宋"/>
          <w:spacing w:val="40"/>
          <w:sz w:val="30"/>
          <w:szCs w:val="30"/>
        </w:rPr>
        <w:t xml:space="preserve">投标人（加盖公章）                                </w:t>
      </w:r>
    </w:p>
    <w:p w14:paraId="6D9C6AA9">
      <w:pPr>
        <w:snapToGrid w:val="0"/>
        <w:spacing w:before="156" w:beforeLines="50" w:after="50" w:line="288" w:lineRule="auto"/>
        <w:jc w:val="left"/>
        <w:rPr>
          <w:rFonts w:ascii="仿宋" w:hAnsi="仿宋" w:eastAsia="仿宋" w:cs="仿宋"/>
          <w:spacing w:val="40"/>
          <w:sz w:val="30"/>
          <w:szCs w:val="30"/>
        </w:rPr>
      </w:pPr>
      <w:r>
        <w:rPr>
          <w:rFonts w:hint="eastAsia" w:ascii="仿宋" w:hAnsi="仿宋" w:eastAsia="仿宋" w:cs="仿宋"/>
          <w:spacing w:val="40"/>
          <w:sz w:val="30"/>
          <w:szCs w:val="30"/>
        </w:rPr>
        <w:t xml:space="preserve">标   段   序   号                                                          </w:t>
      </w:r>
    </w:p>
    <w:p w14:paraId="460A228D">
      <w:pPr>
        <w:snapToGrid w:val="0"/>
        <w:spacing w:before="156" w:beforeLines="50" w:after="50" w:line="288" w:lineRule="auto"/>
        <w:jc w:val="left"/>
        <w:rPr>
          <w:rFonts w:ascii="仿宋" w:hAnsi="仿宋" w:eastAsia="仿宋" w:cs="仿宋"/>
          <w:spacing w:val="40"/>
          <w:sz w:val="30"/>
          <w:szCs w:val="30"/>
        </w:rPr>
      </w:pPr>
      <w:r>
        <w:rPr>
          <w:rFonts w:hint="eastAsia" w:ascii="仿宋" w:hAnsi="仿宋" w:eastAsia="仿宋" w:cs="仿宋"/>
          <w:spacing w:val="40"/>
          <w:sz w:val="30"/>
          <w:szCs w:val="30"/>
        </w:rPr>
        <w:t xml:space="preserve">被   授   权   人                                 </w:t>
      </w:r>
    </w:p>
    <w:p w14:paraId="42C80A63">
      <w:pPr>
        <w:snapToGrid w:val="0"/>
        <w:spacing w:before="156" w:beforeLines="50" w:after="50" w:line="288" w:lineRule="auto"/>
        <w:jc w:val="left"/>
        <w:rPr>
          <w:rFonts w:ascii="仿宋" w:hAnsi="仿宋" w:eastAsia="仿宋" w:cs="仿宋"/>
          <w:spacing w:val="40"/>
          <w:sz w:val="30"/>
          <w:szCs w:val="30"/>
        </w:rPr>
      </w:pPr>
      <w:r>
        <w:rPr>
          <w:rFonts w:hint="eastAsia" w:ascii="仿宋" w:hAnsi="仿宋" w:eastAsia="仿宋" w:cs="仿宋"/>
          <w:spacing w:val="40"/>
          <w:sz w:val="30"/>
          <w:szCs w:val="30"/>
        </w:rPr>
        <w:t xml:space="preserve">联   系   电   话                                 </w:t>
      </w:r>
    </w:p>
    <w:p w14:paraId="0BE4A862">
      <w:pPr>
        <w:snapToGrid w:val="0"/>
        <w:spacing w:before="156" w:beforeLines="50" w:after="50" w:line="288" w:lineRule="auto"/>
        <w:jc w:val="left"/>
        <w:rPr>
          <w:rFonts w:ascii="仿宋" w:hAnsi="仿宋" w:eastAsia="仿宋" w:cs="仿宋"/>
          <w:b/>
          <w:bCs/>
          <w:sz w:val="30"/>
          <w:szCs w:val="30"/>
        </w:rPr>
      </w:pPr>
      <w:r>
        <w:rPr>
          <w:rFonts w:hint="eastAsia" w:ascii="仿宋" w:hAnsi="仿宋" w:eastAsia="仿宋" w:cs="仿宋"/>
          <w:spacing w:val="40"/>
          <w:sz w:val="30"/>
          <w:szCs w:val="30"/>
        </w:rPr>
        <w:t xml:space="preserve">电   子   邮   箱  </w:t>
      </w:r>
    </w:p>
    <w:p w14:paraId="2FAED6B2">
      <w:pPr>
        <w:snapToGrid w:val="0"/>
        <w:spacing w:before="156" w:beforeLines="50" w:after="50" w:line="288" w:lineRule="auto"/>
        <w:jc w:val="left"/>
        <w:rPr>
          <w:rFonts w:ascii="仿宋" w:hAnsi="仿宋" w:eastAsia="仿宋" w:cs="仿宋"/>
          <w:b/>
          <w:bCs/>
          <w:sz w:val="30"/>
          <w:szCs w:val="30"/>
        </w:rPr>
      </w:pPr>
    </w:p>
    <w:p w14:paraId="40E54E63">
      <w:pPr>
        <w:snapToGrid w:val="0"/>
        <w:spacing w:before="156" w:beforeLines="50" w:after="50" w:line="288" w:lineRule="auto"/>
        <w:jc w:val="left"/>
        <w:rPr>
          <w:rFonts w:ascii="仿宋" w:hAnsi="仿宋" w:eastAsia="仿宋" w:cs="仿宋"/>
          <w:b/>
          <w:bCs/>
          <w:sz w:val="30"/>
          <w:szCs w:val="30"/>
        </w:rPr>
      </w:pPr>
      <w:r>
        <w:rPr>
          <w:rFonts w:hint="eastAsia" w:ascii="仿宋" w:hAnsi="仿宋" w:eastAsia="仿宋" w:cs="仿宋"/>
          <w:b/>
          <w:bCs/>
          <w:sz w:val="30"/>
          <w:szCs w:val="30"/>
        </w:rPr>
        <w:t>附件2：报名文件目录</w:t>
      </w:r>
    </w:p>
    <w:p w14:paraId="6F2F52B8">
      <w:pPr>
        <w:snapToGrid w:val="0"/>
        <w:spacing w:before="156" w:beforeLines="50" w:after="50" w:line="288" w:lineRule="auto"/>
        <w:ind w:firstLine="3300" w:firstLineChars="1100"/>
        <w:rPr>
          <w:rFonts w:ascii="仿宋" w:hAnsi="仿宋" w:eastAsia="仿宋" w:cs="仿宋"/>
          <w:sz w:val="30"/>
          <w:szCs w:val="30"/>
        </w:rPr>
      </w:pPr>
    </w:p>
    <w:p w14:paraId="1A1393E5">
      <w:pPr>
        <w:snapToGrid w:val="0"/>
        <w:spacing w:before="156" w:beforeLines="50" w:after="50" w:line="288" w:lineRule="auto"/>
        <w:ind w:firstLine="3300" w:firstLineChars="1100"/>
        <w:rPr>
          <w:rFonts w:ascii="仿宋" w:hAnsi="仿宋" w:eastAsia="仿宋" w:cs="仿宋"/>
        </w:rPr>
      </w:pPr>
      <w:r>
        <w:rPr>
          <w:rFonts w:hint="eastAsia" w:ascii="仿宋" w:hAnsi="仿宋" w:eastAsia="仿宋" w:cs="仿宋"/>
          <w:sz w:val="30"/>
          <w:szCs w:val="30"/>
        </w:rPr>
        <w:t>目录</w:t>
      </w:r>
    </w:p>
    <w:p w14:paraId="2037141C">
      <w:pPr>
        <w:pStyle w:val="39"/>
        <w:spacing w:line="360" w:lineRule="auto"/>
        <w:ind w:firstLine="0" w:firstLineChars="0"/>
        <w:jc w:val="left"/>
        <w:rPr>
          <w:rFonts w:ascii="仿宋" w:hAnsi="仿宋" w:eastAsia="仿宋" w:cs="仿宋"/>
        </w:rPr>
      </w:pPr>
      <w:r>
        <w:rPr>
          <w:rFonts w:hint="eastAsia" w:ascii="仿宋" w:hAnsi="仿宋" w:eastAsia="仿宋" w:cs="仿宋"/>
        </w:rPr>
        <w:t>1.法定代表人授权书………………………………………………………（页码）</w:t>
      </w:r>
    </w:p>
    <w:p w14:paraId="563CB56F">
      <w:pPr>
        <w:pStyle w:val="39"/>
        <w:spacing w:line="360" w:lineRule="auto"/>
        <w:ind w:firstLine="0" w:firstLineChars="0"/>
        <w:jc w:val="left"/>
        <w:rPr>
          <w:rFonts w:ascii="仿宋" w:hAnsi="仿宋" w:eastAsia="仿宋" w:cs="仿宋"/>
        </w:rPr>
      </w:pPr>
      <w:r>
        <w:rPr>
          <w:rFonts w:hint="eastAsia" w:ascii="仿宋" w:hAnsi="仿宋" w:eastAsia="仿宋" w:cs="仿宋"/>
        </w:rPr>
        <w:t>2.产品汇总表………………………………………………………………（页码）</w:t>
      </w:r>
    </w:p>
    <w:p w14:paraId="298BE286">
      <w:pPr>
        <w:pStyle w:val="39"/>
        <w:spacing w:line="360" w:lineRule="auto"/>
        <w:ind w:firstLine="0" w:firstLineChars="0"/>
        <w:jc w:val="left"/>
        <w:rPr>
          <w:rFonts w:ascii="仿宋" w:hAnsi="仿宋" w:eastAsia="仿宋" w:cs="仿宋"/>
        </w:rPr>
      </w:pPr>
      <w:r>
        <w:rPr>
          <w:rFonts w:hint="eastAsia" w:ascii="仿宋" w:hAnsi="仿宋" w:eastAsia="仿宋" w:cs="仿宋"/>
        </w:rPr>
        <w:t>3.投标人医疗器械生产（经营）许可证…………………………………（页码）</w:t>
      </w:r>
    </w:p>
    <w:p w14:paraId="4E6B5BAA">
      <w:pPr>
        <w:pStyle w:val="39"/>
        <w:spacing w:line="360" w:lineRule="auto"/>
        <w:ind w:firstLine="0" w:firstLineChars="0"/>
        <w:jc w:val="left"/>
        <w:rPr>
          <w:rFonts w:ascii="仿宋" w:hAnsi="仿宋" w:eastAsia="仿宋" w:cs="仿宋"/>
        </w:rPr>
      </w:pPr>
      <w:r>
        <w:rPr>
          <w:rFonts w:hint="eastAsia" w:ascii="仿宋" w:hAnsi="仿宋" w:eastAsia="仿宋" w:cs="仿宋"/>
        </w:rPr>
        <w:t>4.资产负债表等财务报表资料文件………………………………………（页码）</w:t>
      </w:r>
    </w:p>
    <w:p w14:paraId="57D4EAD9">
      <w:pPr>
        <w:pStyle w:val="39"/>
        <w:spacing w:line="360" w:lineRule="auto"/>
        <w:ind w:firstLine="0" w:firstLineChars="0"/>
        <w:jc w:val="left"/>
        <w:rPr>
          <w:rFonts w:ascii="仿宋" w:hAnsi="仿宋" w:eastAsia="仿宋" w:cs="仿宋"/>
        </w:rPr>
      </w:pPr>
      <w:r>
        <w:rPr>
          <w:rFonts w:hint="eastAsia" w:ascii="仿宋" w:hAnsi="仿宋" w:eastAsia="仿宋" w:cs="仿宋"/>
        </w:rPr>
        <w:t>5.依法缴纳税收证明和社会保障资金证明………………………………（页码）</w:t>
      </w:r>
    </w:p>
    <w:p w14:paraId="253BC04A">
      <w:pPr>
        <w:pStyle w:val="39"/>
        <w:spacing w:line="360" w:lineRule="auto"/>
        <w:ind w:firstLine="0" w:firstLineChars="0"/>
        <w:jc w:val="left"/>
        <w:rPr>
          <w:rFonts w:ascii="仿宋" w:hAnsi="仿宋" w:eastAsia="仿宋" w:cs="仿宋"/>
        </w:rPr>
      </w:pPr>
      <w:r>
        <w:rPr>
          <w:rFonts w:hint="eastAsia" w:ascii="仿宋" w:hAnsi="仿宋" w:eastAsia="仿宋" w:cs="仿宋"/>
        </w:rPr>
        <w:t>6.信用信息截图……………………………………………………………（页码）</w:t>
      </w:r>
    </w:p>
    <w:p w14:paraId="1083802D">
      <w:pPr>
        <w:pStyle w:val="39"/>
        <w:spacing w:line="360" w:lineRule="auto"/>
        <w:ind w:firstLine="0" w:firstLineChars="0"/>
        <w:jc w:val="left"/>
        <w:rPr>
          <w:rFonts w:ascii="仿宋" w:hAnsi="仿宋" w:eastAsia="仿宋" w:cs="仿宋"/>
        </w:rPr>
      </w:pPr>
      <w:r>
        <w:rPr>
          <w:rFonts w:hint="eastAsia" w:ascii="仿宋" w:hAnsi="仿宋" w:eastAsia="仿宋" w:cs="仿宋"/>
        </w:rPr>
        <w:t>7.履行合同承诺函…………………………………………………………（页码）</w:t>
      </w:r>
    </w:p>
    <w:p w14:paraId="61749573">
      <w:pPr>
        <w:pStyle w:val="39"/>
        <w:spacing w:line="360" w:lineRule="auto"/>
        <w:ind w:firstLine="0" w:firstLineChars="0"/>
        <w:jc w:val="left"/>
        <w:rPr>
          <w:rFonts w:ascii="仿宋" w:hAnsi="仿宋" w:eastAsia="仿宋" w:cs="仿宋"/>
        </w:rPr>
      </w:pPr>
      <w:r>
        <w:rPr>
          <w:rFonts w:hint="eastAsia" w:ascii="仿宋" w:hAnsi="仿宋" w:eastAsia="仿宋" w:cs="仿宋"/>
        </w:rPr>
        <w:t>8.无重大违法记录的声明…………………………………………………（页码）</w:t>
      </w:r>
    </w:p>
    <w:p w14:paraId="6091FDC1">
      <w:pPr>
        <w:pStyle w:val="39"/>
        <w:spacing w:line="360" w:lineRule="auto"/>
        <w:ind w:firstLine="0" w:firstLineChars="0"/>
        <w:jc w:val="left"/>
        <w:rPr>
          <w:rFonts w:ascii="仿宋" w:hAnsi="仿宋" w:eastAsia="仿宋" w:cs="仿宋"/>
        </w:rPr>
      </w:pPr>
      <w:r>
        <w:rPr>
          <w:rFonts w:hint="eastAsia" w:ascii="仿宋" w:hAnsi="仿宋" w:eastAsia="仿宋" w:cs="仿宋"/>
        </w:rPr>
        <w:t>9.两定机构医疗保障信息平台信息 ……………………………………（页码）</w:t>
      </w:r>
    </w:p>
    <w:p w14:paraId="6C556CE3">
      <w:pPr>
        <w:spacing w:line="360" w:lineRule="auto"/>
        <w:jc w:val="left"/>
        <w:rPr>
          <w:rFonts w:ascii="仿宋" w:hAnsi="仿宋" w:eastAsia="仿宋" w:cs="仿宋"/>
          <w:b/>
          <w:bCs/>
          <w:sz w:val="24"/>
        </w:rPr>
      </w:pPr>
      <w:r>
        <w:rPr>
          <w:rFonts w:hint="eastAsia" w:ascii="仿宋" w:hAnsi="仿宋" w:eastAsia="仿宋" w:cs="仿宋"/>
          <w:b/>
          <w:bCs/>
          <w:sz w:val="24"/>
        </w:rPr>
        <w:t>注：以上文件按采购文件提供的格式制作。</w:t>
      </w:r>
    </w:p>
    <w:p w14:paraId="64FA2E72">
      <w:pPr>
        <w:spacing w:line="288" w:lineRule="auto"/>
        <w:jc w:val="left"/>
        <w:rPr>
          <w:rFonts w:ascii="仿宋" w:hAnsi="仿宋" w:eastAsia="仿宋" w:cs="仿宋"/>
          <w:b/>
          <w:bCs/>
          <w:sz w:val="24"/>
        </w:rPr>
      </w:pPr>
    </w:p>
    <w:p w14:paraId="2B922DBA">
      <w:pPr>
        <w:spacing w:line="288" w:lineRule="auto"/>
        <w:jc w:val="left"/>
        <w:rPr>
          <w:rFonts w:ascii="仿宋" w:hAnsi="仿宋" w:eastAsia="仿宋" w:cs="仿宋"/>
          <w:b/>
          <w:bCs/>
          <w:sz w:val="24"/>
        </w:rPr>
      </w:pPr>
    </w:p>
    <w:p w14:paraId="5492035C">
      <w:pPr>
        <w:snapToGrid w:val="0"/>
        <w:spacing w:before="156" w:beforeLines="50" w:after="50" w:line="288" w:lineRule="auto"/>
        <w:jc w:val="left"/>
        <w:rPr>
          <w:rFonts w:ascii="仿宋" w:hAnsi="仿宋" w:eastAsia="仿宋" w:cs="仿宋"/>
          <w:b/>
          <w:bCs/>
          <w:sz w:val="30"/>
          <w:szCs w:val="30"/>
        </w:rPr>
      </w:pPr>
    </w:p>
    <w:p w14:paraId="5153C6B0">
      <w:pPr>
        <w:snapToGrid w:val="0"/>
        <w:spacing w:before="156" w:beforeLines="50" w:after="50" w:line="288" w:lineRule="auto"/>
        <w:jc w:val="left"/>
        <w:rPr>
          <w:rFonts w:ascii="仿宋" w:hAnsi="仿宋" w:eastAsia="仿宋" w:cs="仿宋"/>
          <w:b/>
          <w:bCs/>
          <w:sz w:val="30"/>
          <w:szCs w:val="30"/>
        </w:rPr>
      </w:pPr>
    </w:p>
    <w:p w14:paraId="655845EE">
      <w:pPr>
        <w:snapToGrid w:val="0"/>
        <w:spacing w:before="156" w:beforeLines="50" w:after="50" w:line="288" w:lineRule="auto"/>
        <w:jc w:val="left"/>
        <w:rPr>
          <w:rFonts w:ascii="仿宋" w:hAnsi="仿宋" w:eastAsia="仿宋" w:cs="仿宋"/>
          <w:b/>
          <w:bCs/>
          <w:sz w:val="30"/>
          <w:szCs w:val="30"/>
        </w:rPr>
      </w:pPr>
    </w:p>
    <w:p w14:paraId="05467F56">
      <w:pPr>
        <w:snapToGrid w:val="0"/>
        <w:spacing w:before="156" w:beforeLines="50" w:after="50" w:line="288" w:lineRule="auto"/>
        <w:jc w:val="left"/>
        <w:rPr>
          <w:rFonts w:ascii="仿宋" w:hAnsi="仿宋" w:eastAsia="仿宋" w:cs="仿宋"/>
          <w:b/>
          <w:bCs/>
          <w:sz w:val="30"/>
          <w:szCs w:val="30"/>
        </w:rPr>
      </w:pPr>
    </w:p>
    <w:p w14:paraId="21263F6E">
      <w:pPr>
        <w:snapToGrid w:val="0"/>
        <w:spacing w:before="156" w:beforeLines="50" w:after="50" w:line="288" w:lineRule="auto"/>
        <w:jc w:val="left"/>
        <w:rPr>
          <w:rFonts w:ascii="仿宋" w:hAnsi="仿宋" w:eastAsia="仿宋" w:cs="仿宋"/>
          <w:b/>
          <w:bCs/>
          <w:sz w:val="30"/>
          <w:szCs w:val="30"/>
        </w:rPr>
      </w:pPr>
    </w:p>
    <w:p w14:paraId="6182C647">
      <w:pPr>
        <w:spacing w:line="360" w:lineRule="auto"/>
        <w:contextualSpacing/>
        <w:jc w:val="left"/>
        <w:rPr>
          <w:rFonts w:ascii="宋体" w:hAnsi="宋体"/>
          <w:b/>
          <w:bCs/>
          <w:sz w:val="32"/>
          <w:szCs w:val="32"/>
        </w:rPr>
      </w:pPr>
    </w:p>
    <w:p w14:paraId="0131EAD5">
      <w:pPr>
        <w:spacing w:line="360" w:lineRule="auto"/>
        <w:contextualSpacing/>
        <w:jc w:val="left"/>
        <w:rPr>
          <w:rFonts w:ascii="宋体" w:hAnsi="宋体"/>
          <w:b/>
          <w:bCs/>
          <w:sz w:val="32"/>
          <w:szCs w:val="32"/>
        </w:rPr>
      </w:pPr>
      <w:r>
        <w:rPr>
          <w:rFonts w:hint="eastAsia" w:ascii="仿宋" w:hAnsi="仿宋" w:eastAsia="仿宋" w:cs="仿宋"/>
          <w:b/>
          <w:bCs/>
          <w:sz w:val="30"/>
          <w:szCs w:val="30"/>
        </w:rPr>
        <w:t>附件3</w:t>
      </w:r>
      <w:r>
        <w:rPr>
          <w:rFonts w:hint="eastAsia" w:ascii="宋体" w:hAnsi="宋体"/>
          <w:b/>
          <w:bCs/>
          <w:sz w:val="32"/>
          <w:szCs w:val="32"/>
        </w:rPr>
        <w:t>、</w:t>
      </w:r>
      <w:r>
        <w:rPr>
          <w:rFonts w:hint="eastAsia" w:ascii="仿宋" w:hAnsi="仿宋" w:eastAsia="仿宋" w:cs="仿宋"/>
          <w:b/>
          <w:sz w:val="30"/>
          <w:szCs w:val="30"/>
        </w:rPr>
        <w:t xml:space="preserve">法定代表人授权书（报名） </w:t>
      </w:r>
    </w:p>
    <w:p w14:paraId="5FCEDF52">
      <w:pPr>
        <w:spacing w:line="360" w:lineRule="auto"/>
        <w:contextualSpacing/>
        <w:jc w:val="center"/>
        <w:rPr>
          <w:rFonts w:ascii="仿宋" w:hAnsi="仿宋" w:eastAsia="仿宋" w:cs="仿宋"/>
          <w:b/>
          <w:bCs/>
          <w:sz w:val="36"/>
          <w:szCs w:val="40"/>
        </w:rPr>
      </w:pPr>
    </w:p>
    <w:p w14:paraId="233B9CC4">
      <w:pPr>
        <w:spacing w:line="360" w:lineRule="auto"/>
        <w:contextualSpacing/>
        <w:jc w:val="center"/>
        <w:rPr>
          <w:rFonts w:ascii="仿宋" w:hAnsi="仿宋" w:eastAsia="仿宋" w:cs="仿宋"/>
          <w:b/>
          <w:bCs/>
          <w:sz w:val="36"/>
          <w:szCs w:val="40"/>
        </w:rPr>
      </w:pPr>
    </w:p>
    <w:p w14:paraId="4647D780">
      <w:pPr>
        <w:spacing w:line="360" w:lineRule="auto"/>
        <w:contextualSpacing/>
        <w:jc w:val="center"/>
        <w:rPr>
          <w:rFonts w:ascii="仿宋" w:hAnsi="仿宋" w:eastAsia="仿宋" w:cs="仿宋"/>
          <w:b/>
          <w:sz w:val="36"/>
          <w:szCs w:val="40"/>
        </w:rPr>
      </w:pPr>
      <w:r>
        <w:rPr>
          <w:rFonts w:hint="eastAsia" w:ascii="仿宋" w:hAnsi="仿宋" w:eastAsia="仿宋" w:cs="仿宋"/>
          <w:b/>
          <w:bCs/>
          <w:sz w:val="36"/>
          <w:szCs w:val="40"/>
        </w:rPr>
        <w:t>法定代表人授权书</w:t>
      </w:r>
    </w:p>
    <w:p w14:paraId="780FEA64">
      <w:pPr>
        <w:tabs>
          <w:tab w:val="left" w:pos="2065"/>
          <w:tab w:val="left" w:pos="5340"/>
        </w:tabs>
        <w:spacing w:line="360" w:lineRule="auto"/>
        <w:contextualSpacing/>
        <w:jc w:val="left"/>
        <w:rPr>
          <w:rFonts w:hint="default" w:ascii="仿宋" w:hAnsi="仿宋" w:eastAsia="仿宋" w:cs="仿宋"/>
          <w:bCs/>
          <w:w w:val="95"/>
          <w:sz w:val="28"/>
          <w:szCs w:val="28"/>
          <w:lang w:val="en-US" w:eastAsia="zh-CN"/>
        </w:rPr>
      </w:pPr>
      <w:r>
        <w:rPr>
          <w:rFonts w:hint="eastAsia" w:ascii="仿宋" w:hAnsi="仿宋" w:eastAsia="仿宋" w:cs="仿宋"/>
          <w:bCs/>
          <w:sz w:val="24"/>
        </w:rPr>
        <w:t>致：</w:t>
      </w:r>
      <w:r>
        <w:rPr>
          <w:rFonts w:hint="eastAsia" w:ascii="仿宋" w:hAnsi="仿宋" w:eastAsia="仿宋" w:cs="仿宋"/>
          <w:sz w:val="24"/>
          <w:lang w:val="en-US" w:eastAsia="zh-CN"/>
        </w:rPr>
        <w:t xml:space="preserve">         </w:t>
      </w:r>
    </w:p>
    <w:p w14:paraId="6C421911">
      <w:pPr>
        <w:spacing w:line="360" w:lineRule="auto"/>
        <w:contextualSpacing/>
        <w:jc w:val="left"/>
        <w:rPr>
          <w:rFonts w:ascii="仿宋" w:hAnsi="仿宋" w:eastAsia="仿宋" w:cs="仿宋"/>
          <w:b/>
          <w:sz w:val="36"/>
          <w:szCs w:val="40"/>
        </w:rPr>
      </w:pPr>
      <w:r>
        <w:rPr>
          <w:rFonts w:hint="eastAsia" w:ascii="仿宋" w:hAnsi="仿宋" w:eastAsia="仿宋" w:cs="仿宋"/>
          <w:sz w:val="24"/>
        </w:rPr>
        <w:t xml:space="preserve">     我 </w:t>
      </w:r>
      <w:r>
        <w:rPr>
          <w:rFonts w:hint="eastAsia" w:ascii="仿宋" w:hAnsi="仿宋" w:eastAsia="仿宋" w:cs="仿宋"/>
          <w:sz w:val="24"/>
          <w:u w:val="single"/>
        </w:rPr>
        <w:t xml:space="preserve">         </w:t>
      </w:r>
      <w:r>
        <w:rPr>
          <w:rFonts w:hint="eastAsia" w:ascii="仿宋" w:hAnsi="仿宋" w:eastAsia="仿宋" w:cs="仿宋"/>
          <w:sz w:val="24"/>
        </w:rPr>
        <w:t xml:space="preserve">（姓名）系 </w:t>
      </w:r>
      <w:r>
        <w:rPr>
          <w:rFonts w:hint="eastAsia" w:ascii="仿宋" w:hAnsi="仿宋" w:eastAsia="仿宋" w:cs="仿宋"/>
          <w:sz w:val="24"/>
          <w:u w:val="single"/>
        </w:rPr>
        <w:t xml:space="preserve">                  </w:t>
      </w:r>
      <w:r>
        <w:rPr>
          <w:rFonts w:hint="eastAsia" w:ascii="仿宋" w:hAnsi="仿宋" w:eastAsia="仿宋" w:cs="仿宋"/>
          <w:sz w:val="24"/>
        </w:rPr>
        <w:t xml:space="preserve">（投标人名称）的法定代表人，现授权委托本单位在职职工 </w:t>
      </w:r>
      <w:r>
        <w:rPr>
          <w:rFonts w:hint="eastAsia" w:ascii="仿宋" w:hAnsi="仿宋" w:eastAsia="仿宋" w:cs="仿宋"/>
          <w:sz w:val="24"/>
          <w:u w:val="single"/>
        </w:rPr>
        <w:t xml:space="preserve">          </w:t>
      </w:r>
      <w:r>
        <w:rPr>
          <w:rFonts w:hint="eastAsia" w:ascii="仿宋" w:hAnsi="仿宋" w:eastAsia="仿宋" w:cs="仿宋"/>
          <w:sz w:val="24"/>
        </w:rPr>
        <w:t>（姓名）以我方的名义参加</w:t>
      </w:r>
      <w:r>
        <w:rPr>
          <w:rFonts w:hint="eastAsia" w:ascii="仿宋" w:hAnsi="仿宋" w:eastAsia="仿宋" w:cs="仿宋"/>
          <w:sz w:val="24"/>
          <w:u w:val="single"/>
        </w:rPr>
        <w:t xml:space="preserve">         </w:t>
      </w:r>
      <w:r>
        <w:rPr>
          <w:rFonts w:hint="eastAsia" w:ascii="仿宋" w:hAnsi="仿宋" w:eastAsia="仿宋" w:cs="仿宋"/>
          <w:sz w:val="24"/>
        </w:rPr>
        <w:t>（项目）的投标活动，并代表我方全权办理针对上述项目的购买采购文件、投标、开标、评标、签约等具体事务和签署相关文件。我方对被授权人的签名事项负全部责任。</w:t>
      </w:r>
    </w:p>
    <w:p w14:paraId="2FE9D2F2">
      <w:pPr>
        <w:spacing w:line="360" w:lineRule="auto"/>
        <w:ind w:firstLine="480" w:firstLineChars="200"/>
        <w:contextualSpacing/>
        <w:rPr>
          <w:rFonts w:ascii="仿宋" w:hAnsi="仿宋" w:eastAsia="仿宋" w:cs="仿宋"/>
          <w:sz w:val="24"/>
        </w:rPr>
      </w:pPr>
      <w:r>
        <w:rPr>
          <w:rFonts w:hint="eastAsia" w:ascii="仿宋" w:hAnsi="仿宋" w:eastAsia="仿宋" w:cs="仿宋"/>
          <w:sz w:val="24"/>
        </w:rPr>
        <w:t>在撤销授权的书面通知以前，本授权书一直有效。被授权人在授权书有效期内签署的所有文件不因授权的撤销而失效。</w:t>
      </w:r>
    </w:p>
    <w:p w14:paraId="474101A5">
      <w:pPr>
        <w:spacing w:line="360" w:lineRule="auto"/>
        <w:ind w:firstLine="480" w:firstLineChars="200"/>
        <w:contextualSpacing/>
        <w:rPr>
          <w:rFonts w:ascii="仿宋" w:hAnsi="仿宋" w:eastAsia="仿宋" w:cs="仿宋"/>
          <w:sz w:val="24"/>
        </w:rPr>
      </w:pPr>
      <w:r>
        <w:rPr>
          <w:rFonts w:hint="eastAsia" w:ascii="仿宋" w:hAnsi="仿宋" w:eastAsia="仿宋" w:cs="仿宋"/>
          <w:sz w:val="24"/>
        </w:rPr>
        <w:t>被授权人无转委托权，特此委托。</w:t>
      </w:r>
    </w:p>
    <w:p w14:paraId="7F59E278">
      <w:pPr>
        <w:spacing w:line="360" w:lineRule="auto"/>
        <w:contextualSpacing/>
        <w:rPr>
          <w:rFonts w:ascii="仿宋" w:hAnsi="仿宋" w:eastAsia="仿宋" w:cs="仿宋"/>
          <w:sz w:val="24"/>
          <w:u w:val="single"/>
        </w:rPr>
      </w:pPr>
      <w:r>
        <w:rPr>
          <w:rFonts w:hint="eastAsia" w:ascii="仿宋" w:hAnsi="仿宋" w:eastAsia="仿宋" w:cs="仿宋"/>
          <w:sz w:val="24"/>
        </w:rPr>
        <w:t>法定代表人签名：</w:t>
      </w:r>
      <w:r>
        <w:rPr>
          <w:rFonts w:hint="eastAsia" w:ascii="仿宋" w:hAnsi="仿宋" w:eastAsia="仿宋" w:cs="仿宋"/>
          <w:sz w:val="24"/>
          <w:u w:val="single"/>
        </w:rPr>
        <w:t xml:space="preserve">                  </w:t>
      </w:r>
    </w:p>
    <w:p w14:paraId="06BF1660">
      <w:pPr>
        <w:spacing w:line="360" w:lineRule="auto"/>
        <w:contextualSpacing/>
        <w:rPr>
          <w:rFonts w:ascii="仿宋" w:hAnsi="仿宋" w:eastAsia="仿宋" w:cs="仿宋"/>
          <w:sz w:val="24"/>
          <w:u w:val="single"/>
        </w:rPr>
      </w:pPr>
      <w:r>
        <w:rPr>
          <w:rFonts w:hint="eastAsia" w:ascii="仿宋" w:hAnsi="仿宋" w:eastAsia="仿宋" w:cs="仿宋"/>
          <w:sz w:val="24"/>
        </w:rPr>
        <w:t>被授权人签名：</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p>
    <w:p w14:paraId="73DB1AFA">
      <w:pPr>
        <w:spacing w:line="360" w:lineRule="auto"/>
        <w:contextualSpacing/>
        <w:rPr>
          <w:rFonts w:ascii="仿宋" w:hAnsi="仿宋" w:eastAsia="仿宋" w:cs="仿宋"/>
          <w:sz w:val="24"/>
          <w:u w:val="single"/>
        </w:rPr>
      </w:pPr>
      <w:r>
        <w:rPr>
          <w:rFonts w:hint="eastAsia" w:ascii="仿宋" w:hAnsi="仿宋" w:eastAsia="仿宋" w:cs="仿宋"/>
          <w:sz w:val="24"/>
        </w:rPr>
        <w:t>投标人公章：</w:t>
      </w:r>
      <w:r>
        <w:rPr>
          <w:rFonts w:hint="eastAsia" w:ascii="仿宋" w:hAnsi="仿宋" w:eastAsia="仿宋" w:cs="仿宋"/>
          <w:sz w:val="24"/>
          <w:u w:val="single"/>
        </w:rPr>
        <w:t xml:space="preserve">                  </w:t>
      </w:r>
      <w:r>
        <w:rPr>
          <w:rFonts w:hint="eastAsia" w:ascii="仿宋" w:hAnsi="仿宋" w:eastAsia="仿宋" w:cs="仿宋"/>
          <w:sz w:val="24"/>
        </w:rPr>
        <w:t>签署时间：      年  月  日</w:t>
      </w:r>
    </w:p>
    <w:p w14:paraId="7E745B5C">
      <w:pPr>
        <w:spacing w:line="360" w:lineRule="auto"/>
        <w:contextualSpacing/>
        <w:rPr>
          <w:rFonts w:ascii="仿宋" w:hAnsi="仿宋" w:eastAsia="仿宋" w:cs="仿宋"/>
          <w:sz w:val="24"/>
        </w:rPr>
      </w:pPr>
    </w:p>
    <w:p w14:paraId="33A5D170">
      <w:pPr>
        <w:spacing w:line="360" w:lineRule="auto"/>
        <w:contextualSpacing/>
        <w:rPr>
          <w:rFonts w:ascii="仿宋" w:hAnsi="仿宋" w:eastAsia="仿宋" w:cs="仿宋"/>
          <w:sz w:val="24"/>
        </w:rPr>
      </w:pPr>
      <w:r>
        <w:rPr>
          <w:rFonts w:ascii="仿宋" w:hAnsi="仿宋" w:eastAsia="仿宋" w:cs="仿宋"/>
          <w:sz w:val="20"/>
          <w:szCs w:val="22"/>
        </w:rPr>
        <mc:AlternateContent>
          <mc:Choice Requires="wps">
            <w:drawing>
              <wp:anchor distT="0" distB="0" distL="114300" distR="114300" simplePos="0" relativeHeight="251660288" behindDoc="0" locked="0" layoutInCell="1" allowOverlap="1">
                <wp:simplePos x="0" y="0"/>
                <wp:positionH relativeFrom="column">
                  <wp:posOffset>1163955</wp:posOffset>
                </wp:positionH>
                <wp:positionV relativeFrom="paragraph">
                  <wp:posOffset>9525</wp:posOffset>
                </wp:positionV>
                <wp:extent cx="3171825" cy="1169670"/>
                <wp:effectExtent l="4445" t="4445" r="5080"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171825" cy="1169670"/>
                        </a:xfrm>
                        <a:prstGeom prst="rect">
                          <a:avLst/>
                        </a:prstGeom>
                        <a:solidFill>
                          <a:srgbClr val="FFFFFF"/>
                        </a:solidFill>
                        <a:ln w="9525">
                          <a:solidFill>
                            <a:srgbClr val="000000"/>
                          </a:solidFill>
                          <a:miter lim="800000"/>
                        </a:ln>
                        <a:effectLst/>
                      </wps:spPr>
                      <wps:txbx>
                        <w:txbxContent>
                          <w:p w14:paraId="0988A3CF">
                            <w:pPr>
                              <w:jc w:val="center"/>
                              <w:rPr>
                                <w:rFonts w:ascii="仿宋" w:hAnsi="仿宋" w:eastAsia="仿宋" w:cs="仿宋"/>
                              </w:rPr>
                            </w:pPr>
                          </w:p>
                          <w:p w14:paraId="69656B31">
                            <w:pPr>
                              <w:jc w:val="center"/>
                              <w:rPr>
                                <w:rFonts w:ascii="仿宋" w:hAnsi="仿宋" w:eastAsia="仿宋" w:cs="仿宋"/>
                                <w:b/>
                              </w:rPr>
                            </w:pPr>
                            <w:r>
                              <w:rPr>
                                <w:rFonts w:hint="eastAsia" w:ascii="仿宋" w:hAnsi="仿宋" w:eastAsia="仿宋" w:cs="仿宋"/>
                                <w:b/>
                              </w:rPr>
                              <w:t>法定代表人、</w:t>
                            </w:r>
                          </w:p>
                          <w:p w14:paraId="2A789F1B">
                            <w:pPr>
                              <w:jc w:val="center"/>
                              <w:rPr>
                                <w:rFonts w:ascii="仿宋" w:hAnsi="仿宋" w:eastAsia="仿宋" w:cs="仿宋"/>
                              </w:rPr>
                            </w:pPr>
                            <w:r>
                              <w:rPr>
                                <w:rFonts w:hint="eastAsia" w:ascii="仿宋" w:hAnsi="仿宋" w:eastAsia="仿宋" w:cs="仿宋"/>
                                <w:b/>
                              </w:rPr>
                              <w:t>被授权人身份证</w:t>
                            </w:r>
                            <w:r>
                              <w:rPr>
                                <w:rFonts w:hint="eastAsia" w:ascii="仿宋" w:hAnsi="仿宋" w:eastAsia="仿宋" w:cs="仿宋"/>
                              </w:rPr>
                              <w:t>复印件正反面黏贴处</w:t>
                            </w:r>
                          </w:p>
                          <w:p w14:paraId="42A99FD8">
                            <w:pPr>
                              <w:jc w:val="center"/>
                              <w:rPr>
                                <w:rFonts w:ascii="仿宋" w:hAnsi="仿宋" w:eastAsia="仿宋" w:cs="仿宋"/>
                              </w:rPr>
                            </w:pPr>
                            <w:r>
                              <w:rPr>
                                <w:rFonts w:hint="eastAsia" w:ascii="仿宋" w:hAnsi="仿宋" w:eastAsia="仿宋" w:cs="仿宋"/>
                              </w:rPr>
                              <w:t>（另起一页）</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1.65pt;margin-top:0.75pt;height:92.1pt;width:249.75pt;z-index:251660288;mso-width-relative:page;mso-height-relative:page;" fillcolor="#FFFFFF" filled="t" stroked="t" coordsize="21600,21600" o:gfxdata="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E/wKtYAAAAJAQAADwAAAAAAAAABACAAAAAiAAAAZHJzL2Rv&#10;d25yZXYueG1sUEsBAhQAFAAAAAgAh07iQKMuGOs8AgAAiQQAAA4AAAAAAAAAAQAgAAAAJQEAAGRy&#10;cy9lMm9Eb2MueG1sUEsFBgAAAAAGAAYAWQEAANMFAAAAAA==&#10;">
                <v:fill on="t" focussize="0,0"/>
                <v:stroke color="#000000" miterlimit="8" joinstyle="miter"/>
                <v:imagedata o:title=""/>
                <o:lock v:ext="edit" aspectratio="f"/>
                <v:textbox>
                  <w:txbxContent>
                    <w:p w14:paraId="0988A3CF">
                      <w:pPr>
                        <w:jc w:val="center"/>
                        <w:rPr>
                          <w:rFonts w:ascii="仿宋" w:hAnsi="仿宋" w:eastAsia="仿宋" w:cs="仿宋"/>
                        </w:rPr>
                      </w:pPr>
                    </w:p>
                    <w:p w14:paraId="69656B31">
                      <w:pPr>
                        <w:jc w:val="center"/>
                        <w:rPr>
                          <w:rFonts w:ascii="仿宋" w:hAnsi="仿宋" w:eastAsia="仿宋" w:cs="仿宋"/>
                          <w:b/>
                        </w:rPr>
                      </w:pPr>
                      <w:r>
                        <w:rPr>
                          <w:rFonts w:hint="eastAsia" w:ascii="仿宋" w:hAnsi="仿宋" w:eastAsia="仿宋" w:cs="仿宋"/>
                          <w:b/>
                        </w:rPr>
                        <w:t>法定代表人、</w:t>
                      </w:r>
                    </w:p>
                    <w:p w14:paraId="2A789F1B">
                      <w:pPr>
                        <w:jc w:val="center"/>
                        <w:rPr>
                          <w:rFonts w:ascii="仿宋" w:hAnsi="仿宋" w:eastAsia="仿宋" w:cs="仿宋"/>
                        </w:rPr>
                      </w:pPr>
                      <w:r>
                        <w:rPr>
                          <w:rFonts w:hint="eastAsia" w:ascii="仿宋" w:hAnsi="仿宋" w:eastAsia="仿宋" w:cs="仿宋"/>
                          <w:b/>
                        </w:rPr>
                        <w:t>被授权人身份证</w:t>
                      </w:r>
                      <w:r>
                        <w:rPr>
                          <w:rFonts w:hint="eastAsia" w:ascii="仿宋" w:hAnsi="仿宋" w:eastAsia="仿宋" w:cs="仿宋"/>
                        </w:rPr>
                        <w:t>复印件正反面黏贴处</w:t>
                      </w:r>
                    </w:p>
                    <w:p w14:paraId="42A99FD8">
                      <w:pPr>
                        <w:jc w:val="center"/>
                        <w:rPr>
                          <w:rFonts w:ascii="仿宋" w:hAnsi="仿宋" w:eastAsia="仿宋" w:cs="仿宋"/>
                        </w:rPr>
                      </w:pPr>
                      <w:r>
                        <w:rPr>
                          <w:rFonts w:hint="eastAsia" w:ascii="仿宋" w:hAnsi="仿宋" w:eastAsia="仿宋" w:cs="仿宋"/>
                        </w:rPr>
                        <w:t>（另起一页）</w:t>
                      </w:r>
                    </w:p>
                  </w:txbxContent>
                </v:textbox>
              </v:rect>
            </w:pict>
          </mc:Fallback>
        </mc:AlternateContent>
      </w:r>
    </w:p>
    <w:p w14:paraId="326D1D7D">
      <w:pPr>
        <w:spacing w:line="360" w:lineRule="auto"/>
        <w:contextualSpacing/>
        <w:rPr>
          <w:rFonts w:ascii="仿宋" w:hAnsi="仿宋" w:eastAsia="仿宋" w:cs="仿宋"/>
          <w:sz w:val="24"/>
        </w:rPr>
      </w:pPr>
    </w:p>
    <w:p w14:paraId="072D0868">
      <w:pPr>
        <w:spacing w:line="360" w:lineRule="auto"/>
        <w:contextualSpacing/>
        <w:rPr>
          <w:rFonts w:ascii="仿宋" w:hAnsi="仿宋" w:eastAsia="仿宋" w:cs="仿宋"/>
          <w:sz w:val="24"/>
        </w:rPr>
      </w:pPr>
    </w:p>
    <w:p w14:paraId="71EB9C9A">
      <w:pPr>
        <w:spacing w:line="288" w:lineRule="auto"/>
        <w:ind w:firstLine="440" w:firstLineChars="200"/>
        <w:outlineLvl w:val="0"/>
        <w:rPr>
          <w:rFonts w:ascii="仿宋" w:hAnsi="仿宋" w:eastAsia="仿宋" w:cs="仿宋"/>
          <w:sz w:val="22"/>
          <w:szCs w:val="22"/>
        </w:rPr>
      </w:pPr>
    </w:p>
    <w:p w14:paraId="7A7F0AAA">
      <w:pPr>
        <w:spacing w:line="288" w:lineRule="auto"/>
        <w:ind w:firstLine="480" w:firstLineChars="200"/>
        <w:outlineLvl w:val="0"/>
        <w:rPr>
          <w:rFonts w:ascii="仿宋" w:hAnsi="仿宋" w:eastAsia="仿宋" w:cs="仿宋"/>
          <w:sz w:val="24"/>
        </w:rPr>
      </w:pPr>
    </w:p>
    <w:p w14:paraId="2B7CCF9A">
      <w:pPr>
        <w:spacing w:line="288" w:lineRule="auto"/>
        <w:ind w:firstLine="480" w:firstLineChars="200"/>
        <w:outlineLvl w:val="0"/>
        <w:rPr>
          <w:rFonts w:ascii="仿宋" w:hAnsi="仿宋" w:eastAsia="仿宋" w:cs="仿宋"/>
          <w:sz w:val="24"/>
        </w:rPr>
      </w:pPr>
    </w:p>
    <w:p w14:paraId="362B93CD">
      <w:pPr>
        <w:snapToGrid w:val="0"/>
        <w:spacing w:before="156" w:beforeLines="50" w:after="50" w:line="288" w:lineRule="auto"/>
        <w:jc w:val="left"/>
        <w:rPr>
          <w:rFonts w:hint="eastAsia" w:ascii="仿宋" w:hAnsi="仿宋" w:eastAsia="仿宋" w:cs="仿宋"/>
          <w:b/>
          <w:bCs/>
          <w:sz w:val="30"/>
          <w:szCs w:val="30"/>
        </w:rPr>
      </w:pPr>
      <w:r>
        <w:rPr>
          <w:rFonts w:hint="eastAsia" w:ascii="仿宋" w:hAnsi="仿宋" w:eastAsia="仿宋" w:cs="仿宋"/>
          <w:b/>
          <w:bCs/>
          <w:sz w:val="30"/>
          <w:szCs w:val="30"/>
        </w:rPr>
        <w:t>附件4：产品汇总表</w:t>
      </w:r>
    </w:p>
    <w:tbl>
      <w:tblPr>
        <w:tblStyle w:val="26"/>
        <w:tblW w:w="10460" w:type="dxa"/>
        <w:jc w:val="center"/>
        <w:tblLayout w:type="fixed"/>
        <w:tblCellMar>
          <w:top w:w="0" w:type="dxa"/>
          <w:left w:w="108" w:type="dxa"/>
          <w:bottom w:w="0" w:type="dxa"/>
          <w:right w:w="108" w:type="dxa"/>
        </w:tblCellMar>
      </w:tblPr>
      <w:tblGrid>
        <w:gridCol w:w="895"/>
        <w:gridCol w:w="817"/>
        <w:gridCol w:w="2122"/>
        <w:gridCol w:w="1013"/>
        <w:gridCol w:w="1231"/>
        <w:gridCol w:w="903"/>
        <w:gridCol w:w="1244"/>
        <w:gridCol w:w="846"/>
        <w:gridCol w:w="680"/>
        <w:gridCol w:w="709"/>
      </w:tblGrid>
      <w:tr w14:paraId="6EF07050">
        <w:tblPrEx>
          <w:tblCellMar>
            <w:top w:w="0" w:type="dxa"/>
            <w:left w:w="108" w:type="dxa"/>
            <w:bottom w:w="0" w:type="dxa"/>
            <w:right w:w="108" w:type="dxa"/>
          </w:tblCellMar>
        </w:tblPrEx>
        <w:trPr>
          <w:trHeight w:val="90" w:hRule="atLeast"/>
          <w:jc w:val="center"/>
        </w:trPr>
        <w:tc>
          <w:tcPr>
            <w:tcW w:w="10460" w:type="dxa"/>
            <w:gridSpan w:val="10"/>
            <w:tcBorders>
              <w:top w:val="nil"/>
              <w:left w:val="nil"/>
              <w:bottom w:val="nil"/>
              <w:right w:val="nil"/>
            </w:tcBorders>
            <w:noWrap/>
            <w:vAlign w:val="center"/>
          </w:tcPr>
          <w:p w14:paraId="048B5559">
            <w:pPr>
              <w:widowControl/>
              <w:jc w:val="center"/>
              <w:textAlignment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lang w:eastAsia="zh-CN"/>
              </w:rPr>
              <w:t>医院2025年口腔义齿和部分医用耗材采购项目</w:t>
            </w:r>
            <w:r>
              <w:rPr>
                <w:rFonts w:hint="eastAsia" w:ascii="仿宋" w:hAnsi="仿宋" w:eastAsia="仿宋" w:cs="仿宋"/>
                <w:b/>
                <w:bCs/>
                <w:color w:val="000000"/>
                <w:kern w:val="0"/>
                <w:sz w:val="28"/>
                <w:szCs w:val="28"/>
              </w:rPr>
              <w:t>（项目编号：）</w:t>
            </w:r>
          </w:p>
        </w:tc>
      </w:tr>
      <w:tr w14:paraId="24E2464E">
        <w:tblPrEx>
          <w:tblCellMar>
            <w:top w:w="0" w:type="dxa"/>
            <w:left w:w="108" w:type="dxa"/>
            <w:bottom w:w="0" w:type="dxa"/>
            <w:right w:w="108" w:type="dxa"/>
          </w:tblCellMar>
        </w:tblPrEx>
        <w:trPr>
          <w:trHeight w:val="442" w:hRule="atLeast"/>
          <w:jc w:val="center"/>
        </w:trPr>
        <w:tc>
          <w:tcPr>
            <w:tcW w:w="10460" w:type="dxa"/>
            <w:gridSpan w:val="10"/>
            <w:tcBorders>
              <w:top w:val="nil"/>
              <w:left w:val="nil"/>
              <w:bottom w:val="nil"/>
              <w:right w:val="nil"/>
            </w:tcBorders>
            <w:noWrap/>
            <w:vAlign w:val="center"/>
          </w:tcPr>
          <w:p w14:paraId="28E0B086">
            <w:pPr>
              <w:widowControl/>
              <w:jc w:val="center"/>
              <w:textAlignment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产品汇总表</w:t>
            </w:r>
          </w:p>
        </w:tc>
      </w:tr>
      <w:tr w14:paraId="6C114E3A">
        <w:tblPrEx>
          <w:tblCellMar>
            <w:top w:w="0" w:type="dxa"/>
            <w:left w:w="108" w:type="dxa"/>
            <w:bottom w:w="0" w:type="dxa"/>
            <w:right w:w="108" w:type="dxa"/>
          </w:tblCellMar>
        </w:tblPrEx>
        <w:trPr>
          <w:trHeight w:val="607"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53DDB56C">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标段</w:t>
            </w:r>
          </w:p>
        </w:tc>
        <w:tc>
          <w:tcPr>
            <w:tcW w:w="817" w:type="dxa"/>
            <w:tcBorders>
              <w:top w:val="single" w:color="000000" w:sz="4" w:space="0"/>
              <w:left w:val="single" w:color="000000" w:sz="4" w:space="0"/>
              <w:bottom w:val="single" w:color="000000" w:sz="4" w:space="0"/>
              <w:right w:val="single" w:color="000000" w:sz="4" w:space="0"/>
            </w:tcBorders>
            <w:vAlign w:val="center"/>
          </w:tcPr>
          <w:p w14:paraId="57DAE398">
            <w:pPr>
              <w:widowControl/>
              <w:jc w:val="center"/>
              <w:textAlignment w:val="center"/>
              <w:rPr>
                <w:rFonts w:hint="eastAsia" w:ascii="仿宋" w:hAnsi="仿宋" w:eastAsia="仿宋" w:cs="仿宋"/>
                <w:b/>
                <w:bCs/>
                <w:color w:val="000000"/>
                <w:kern w:val="0"/>
                <w:sz w:val="22"/>
                <w:szCs w:val="22"/>
                <w:lang w:eastAsia="zh-CN"/>
              </w:rPr>
            </w:pPr>
            <w:r>
              <w:rPr>
                <w:rFonts w:hint="eastAsia" w:ascii="仿宋" w:hAnsi="仿宋" w:eastAsia="仿宋" w:cs="仿宋"/>
                <w:b/>
                <w:bCs/>
                <w:color w:val="000000"/>
                <w:kern w:val="0"/>
                <w:sz w:val="22"/>
                <w:szCs w:val="22"/>
                <w:lang w:eastAsia="zh-CN"/>
              </w:rPr>
              <w:t>目录序号</w:t>
            </w:r>
          </w:p>
        </w:tc>
        <w:tc>
          <w:tcPr>
            <w:tcW w:w="2122" w:type="dxa"/>
            <w:tcBorders>
              <w:top w:val="single" w:color="000000" w:sz="4" w:space="0"/>
              <w:left w:val="single" w:color="000000" w:sz="4" w:space="0"/>
              <w:bottom w:val="single" w:color="000000" w:sz="4" w:space="0"/>
              <w:right w:val="single" w:color="000000" w:sz="4" w:space="0"/>
            </w:tcBorders>
            <w:vAlign w:val="center"/>
          </w:tcPr>
          <w:p w14:paraId="20ACD48A">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目录名称</w:t>
            </w:r>
          </w:p>
        </w:tc>
        <w:tc>
          <w:tcPr>
            <w:tcW w:w="1013" w:type="dxa"/>
            <w:tcBorders>
              <w:top w:val="single" w:color="000000" w:sz="4" w:space="0"/>
              <w:left w:val="single" w:color="000000" w:sz="4" w:space="0"/>
              <w:bottom w:val="single" w:color="000000" w:sz="4" w:space="0"/>
              <w:right w:val="single" w:color="000000" w:sz="4" w:space="0"/>
            </w:tcBorders>
            <w:vAlign w:val="center"/>
          </w:tcPr>
          <w:p w14:paraId="3DAC8EE8">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产品注册证号</w:t>
            </w:r>
          </w:p>
        </w:tc>
        <w:tc>
          <w:tcPr>
            <w:tcW w:w="1231" w:type="dxa"/>
            <w:tcBorders>
              <w:top w:val="single" w:color="000000" w:sz="4" w:space="0"/>
              <w:left w:val="single" w:color="000000" w:sz="4" w:space="0"/>
              <w:bottom w:val="single" w:color="000000" w:sz="4" w:space="0"/>
              <w:right w:val="single" w:color="000000" w:sz="4" w:space="0"/>
            </w:tcBorders>
            <w:vAlign w:val="center"/>
          </w:tcPr>
          <w:p w14:paraId="30898590">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产品注册证名称</w:t>
            </w:r>
          </w:p>
        </w:tc>
        <w:tc>
          <w:tcPr>
            <w:tcW w:w="903" w:type="dxa"/>
            <w:tcBorders>
              <w:top w:val="single" w:color="000000" w:sz="4" w:space="0"/>
              <w:left w:val="single" w:color="000000" w:sz="4" w:space="0"/>
              <w:bottom w:val="single" w:color="000000" w:sz="4" w:space="0"/>
              <w:right w:val="single" w:color="000000" w:sz="4" w:space="0"/>
            </w:tcBorders>
            <w:vAlign w:val="center"/>
          </w:tcPr>
          <w:p w14:paraId="704712F9">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规格、型号</w:t>
            </w:r>
          </w:p>
        </w:tc>
        <w:tc>
          <w:tcPr>
            <w:tcW w:w="1244" w:type="dxa"/>
            <w:tcBorders>
              <w:top w:val="single" w:color="000000" w:sz="4" w:space="0"/>
              <w:left w:val="single" w:color="000000" w:sz="4" w:space="0"/>
              <w:bottom w:val="single" w:color="000000" w:sz="4" w:space="0"/>
              <w:right w:val="single" w:color="000000" w:sz="4" w:space="0"/>
            </w:tcBorders>
            <w:vAlign w:val="center"/>
          </w:tcPr>
          <w:p w14:paraId="5BDC24BF">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省平台产品代码</w:t>
            </w:r>
          </w:p>
        </w:tc>
        <w:tc>
          <w:tcPr>
            <w:tcW w:w="846" w:type="dxa"/>
            <w:tcBorders>
              <w:top w:val="single" w:color="000000" w:sz="4" w:space="0"/>
              <w:left w:val="single" w:color="000000" w:sz="4" w:space="0"/>
              <w:bottom w:val="single" w:color="000000" w:sz="4" w:space="0"/>
              <w:right w:val="single" w:color="000000" w:sz="4" w:space="0"/>
            </w:tcBorders>
            <w:vAlign w:val="center"/>
          </w:tcPr>
          <w:p w14:paraId="02E17D90">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生产企业</w:t>
            </w:r>
          </w:p>
        </w:tc>
        <w:tc>
          <w:tcPr>
            <w:tcW w:w="680" w:type="dxa"/>
            <w:tcBorders>
              <w:top w:val="single" w:color="000000" w:sz="4" w:space="0"/>
              <w:left w:val="single" w:color="000000" w:sz="4" w:space="0"/>
              <w:bottom w:val="single" w:color="000000" w:sz="4" w:space="0"/>
              <w:right w:val="single" w:color="000000" w:sz="4" w:space="0"/>
            </w:tcBorders>
            <w:vAlign w:val="center"/>
          </w:tcPr>
          <w:p w14:paraId="23461BDB">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单位</w:t>
            </w:r>
          </w:p>
        </w:tc>
        <w:tc>
          <w:tcPr>
            <w:tcW w:w="709" w:type="dxa"/>
            <w:tcBorders>
              <w:top w:val="single" w:color="000000" w:sz="4" w:space="0"/>
              <w:left w:val="single" w:color="000000" w:sz="4" w:space="0"/>
              <w:bottom w:val="single" w:color="000000" w:sz="4" w:space="0"/>
              <w:right w:val="single" w:color="000000" w:sz="4" w:space="0"/>
            </w:tcBorders>
            <w:vAlign w:val="center"/>
          </w:tcPr>
          <w:p w14:paraId="7CC437F3">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备注</w:t>
            </w:r>
          </w:p>
        </w:tc>
      </w:tr>
      <w:tr w14:paraId="429A4CB0">
        <w:tblPrEx>
          <w:tblCellMar>
            <w:top w:w="0" w:type="dxa"/>
            <w:left w:w="108" w:type="dxa"/>
            <w:bottom w:w="0" w:type="dxa"/>
            <w:right w:w="108" w:type="dxa"/>
          </w:tblCellMar>
        </w:tblPrEx>
        <w:trPr>
          <w:trHeight w:val="90" w:hRule="atLeast"/>
          <w:jc w:val="center"/>
        </w:trPr>
        <w:tc>
          <w:tcPr>
            <w:tcW w:w="895" w:type="dxa"/>
            <w:vMerge w:val="restart"/>
            <w:tcBorders>
              <w:top w:val="single" w:color="000000" w:sz="4" w:space="0"/>
              <w:left w:val="single" w:color="000000" w:sz="4" w:space="0"/>
              <w:right w:val="single" w:color="000000" w:sz="4" w:space="0"/>
            </w:tcBorders>
            <w:vAlign w:val="center"/>
          </w:tcPr>
          <w:p w14:paraId="75EF2291">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w:t>
            </w:r>
          </w:p>
        </w:tc>
        <w:tc>
          <w:tcPr>
            <w:tcW w:w="817" w:type="dxa"/>
            <w:tcBorders>
              <w:top w:val="single" w:color="000000" w:sz="4" w:space="0"/>
              <w:left w:val="single" w:color="000000" w:sz="4" w:space="0"/>
              <w:right w:val="single" w:color="000000" w:sz="4" w:space="0"/>
            </w:tcBorders>
            <w:vAlign w:val="center"/>
          </w:tcPr>
          <w:p w14:paraId="37C71427">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w:t>
            </w:r>
          </w:p>
        </w:tc>
        <w:tc>
          <w:tcPr>
            <w:tcW w:w="2122" w:type="dxa"/>
            <w:tcBorders>
              <w:top w:val="single" w:color="000000" w:sz="4" w:space="0"/>
              <w:left w:val="single" w:color="000000" w:sz="4" w:space="0"/>
              <w:bottom w:val="single" w:color="000000" w:sz="4" w:space="0"/>
              <w:right w:val="single" w:color="000000" w:sz="4" w:space="0"/>
            </w:tcBorders>
            <w:vAlign w:val="center"/>
          </w:tcPr>
          <w:p w14:paraId="65FD1DC7">
            <w:pPr>
              <w:widowControl/>
              <w:jc w:val="center"/>
              <w:textAlignment w:val="center"/>
              <w:rPr>
                <w:rFonts w:hint="eastAsia" w:ascii="仿宋" w:hAnsi="仿宋" w:eastAsia="仿宋" w:cs="仿宋"/>
                <w:color w:val="000000"/>
                <w:kern w:val="0"/>
                <w:sz w:val="22"/>
                <w:szCs w:val="22"/>
                <w:lang w:val="en-US" w:eastAsia="zh-CN"/>
              </w:rPr>
            </w:pPr>
          </w:p>
        </w:tc>
        <w:tc>
          <w:tcPr>
            <w:tcW w:w="1013" w:type="dxa"/>
            <w:tcBorders>
              <w:top w:val="single" w:color="000000" w:sz="4" w:space="0"/>
              <w:left w:val="single" w:color="000000" w:sz="4" w:space="0"/>
              <w:bottom w:val="single" w:color="000000" w:sz="4" w:space="0"/>
              <w:right w:val="single" w:color="000000" w:sz="4" w:space="0"/>
            </w:tcBorders>
            <w:vAlign w:val="center"/>
          </w:tcPr>
          <w:p w14:paraId="5BC28728">
            <w:pPr>
              <w:widowControl/>
              <w:jc w:val="center"/>
              <w:textAlignment w:val="center"/>
              <w:rPr>
                <w:rFonts w:ascii="仿宋" w:hAnsi="仿宋" w:eastAsia="仿宋" w:cs="仿宋"/>
                <w:color w:val="000000"/>
                <w:kern w:val="0"/>
                <w:sz w:val="22"/>
                <w:szCs w:val="22"/>
              </w:rPr>
            </w:pPr>
          </w:p>
        </w:tc>
        <w:tc>
          <w:tcPr>
            <w:tcW w:w="1231" w:type="dxa"/>
            <w:tcBorders>
              <w:top w:val="single" w:color="000000" w:sz="4" w:space="0"/>
              <w:left w:val="single" w:color="000000" w:sz="4" w:space="0"/>
              <w:bottom w:val="single" w:color="000000" w:sz="4" w:space="0"/>
              <w:right w:val="single" w:color="000000" w:sz="4" w:space="0"/>
            </w:tcBorders>
            <w:vAlign w:val="center"/>
          </w:tcPr>
          <w:p w14:paraId="613EA450">
            <w:pPr>
              <w:widowControl/>
              <w:jc w:val="center"/>
              <w:textAlignment w:val="center"/>
              <w:rPr>
                <w:rFonts w:ascii="仿宋" w:hAnsi="仿宋" w:eastAsia="仿宋" w:cs="仿宋"/>
                <w:color w:val="000000"/>
                <w:kern w:val="0"/>
                <w:sz w:val="22"/>
                <w:szCs w:val="22"/>
              </w:rPr>
            </w:pPr>
          </w:p>
        </w:tc>
        <w:tc>
          <w:tcPr>
            <w:tcW w:w="903" w:type="dxa"/>
            <w:tcBorders>
              <w:top w:val="single" w:color="000000" w:sz="4" w:space="0"/>
              <w:left w:val="single" w:color="000000" w:sz="4" w:space="0"/>
              <w:bottom w:val="single" w:color="000000" w:sz="4" w:space="0"/>
              <w:right w:val="single" w:color="000000" w:sz="4" w:space="0"/>
            </w:tcBorders>
            <w:vAlign w:val="center"/>
          </w:tcPr>
          <w:p w14:paraId="076055B4">
            <w:pPr>
              <w:widowControl/>
              <w:jc w:val="center"/>
              <w:textAlignment w:val="center"/>
              <w:rPr>
                <w:rFonts w:ascii="仿宋" w:hAnsi="仿宋" w:eastAsia="仿宋" w:cs="仿宋"/>
                <w:color w:val="000000"/>
                <w:kern w:val="0"/>
                <w:sz w:val="22"/>
                <w:szCs w:val="22"/>
              </w:rPr>
            </w:pPr>
          </w:p>
        </w:tc>
        <w:tc>
          <w:tcPr>
            <w:tcW w:w="1244" w:type="dxa"/>
            <w:tcBorders>
              <w:top w:val="single" w:color="000000" w:sz="4" w:space="0"/>
              <w:left w:val="single" w:color="000000" w:sz="4" w:space="0"/>
              <w:bottom w:val="single" w:color="000000" w:sz="4" w:space="0"/>
              <w:right w:val="single" w:color="000000" w:sz="4" w:space="0"/>
            </w:tcBorders>
            <w:vAlign w:val="center"/>
          </w:tcPr>
          <w:p w14:paraId="40B6B10C">
            <w:pPr>
              <w:widowControl/>
              <w:jc w:val="center"/>
              <w:textAlignment w:val="center"/>
              <w:rPr>
                <w:rFonts w:ascii="仿宋" w:hAnsi="仿宋" w:eastAsia="仿宋" w:cs="仿宋"/>
                <w:color w:val="000000"/>
                <w:kern w:val="0"/>
                <w:sz w:val="22"/>
                <w:szCs w:val="22"/>
              </w:rPr>
            </w:pPr>
          </w:p>
        </w:tc>
        <w:tc>
          <w:tcPr>
            <w:tcW w:w="846" w:type="dxa"/>
            <w:tcBorders>
              <w:top w:val="single" w:color="000000" w:sz="4" w:space="0"/>
              <w:left w:val="single" w:color="000000" w:sz="4" w:space="0"/>
              <w:bottom w:val="single" w:color="000000" w:sz="4" w:space="0"/>
              <w:right w:val="single" w:color="000000" w:sz="4" w:space="0"/>
            </w:tcBorders>
            <w:vAlign w:val="center"/>
          </w:tcPr>
          <w:p w14:paraId="0EEAE841">
            <w:pPr>
              <w:widowControl/>
              <w:jc w:val="center"/>
              <w:textAlignment w:val="center"/>
              <w:rPr>
                <w:rFonts w:ascii="仿宋" w:hAnsi="仿宋" w:eastAsia="仿宋" w:cs="仿宋"/>
                <w:color w:val="000000"/>
                <w:kern w:val="0"/>
                <w:sz w:val="22"/>
                <w:szCs w:val="22"/>
              </w:rPr>
            </w:pPr>
          </w:p>
        </w:tc>
        <w:tc>
          <w:tcPr>
            <w:tcW w:w="680" w:type="dxa"/>
            <w:tcBorders>
              <w:top w:val="single" w:color="000000" w:sz="4" w:space="0"/>
              <w:left w:val="single" w:color="000000" w:sz="4" w:space="0"/>
              <w:bottom w:val="single" w:color="000000" w:sz="4" w:space="0"/>
              <w:right w:val="single" w:color="000000" w:sz="4" w:space="0"/>
            </w:tcBorders>
            <w:vAlign w:val="center"/>
          </w:tcPr>
          <w:p w14:paraId="4FCA691C">
            <w:pPr>
              <w:widowControl/>
              <w:jc w:val="center"/>
              <w:textAlignment w:val="center"/>
              <w:rPr>
                <w:rFonts w:ascii="仿宋" w:hAnsi="仿宋" w:eastAsia="仿宋" w:cs="仿宋"/>
                <w:color w:val="000000"/>
                <w:kern w:val="0"/>
                <w:sz w:val="22"/>
                <w:szCs w:val="22"/>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05389DEF">
            <w:pPr>
              <w:widowControl/>
              <w:jc w:val="center"/>
              <w:textAlignment w:val="center"/>
              <w:rPr>
                <w:rFonts w:ascii="仿宋" w:hAnsi="仿宋" w:eastAsia="仿宋" w:cs="仿宋"/>
                <w:color w:val="000000"/>
                <w:kern w:val="0"/>
                <w:sz w:val="22"/>
                <w:szCs w:val="22"/>
              </w:rPr>
            </w:pPr>
          </w:p>
        </w:tc>
      </w:tr>
      <w:tr w14:paraId="6F764D65">
        <w:tblPrEx>
          <w:tblCellMar>
            <w:top w:w="0" w:type="dxa"/>
            <w:left w:w="108" w:type="dxa"/>
            <w:bottom w:w="0" w:type="dxa"/>
            <w:right w:w="108" w:type="dxa"/>
          </w:tblCellMar>
        </w:tblPrEx>
        <w:trPr>
          <w:trHeight w:val="90" w:hRule="atLeast"/>
          <w:jc w:val="center"/>
        </w:trPr>
        <w:tc>
          <w:tcPr>
            <w:tcW w:w="895" w:type="dxa"/>
            <w:vMerge w:val="continue"/>
            <w:tcBorders>
              <w:left w:val="single" w:color="000000" w:sz="4" w:space="0"/>
              <w:right w:val="single" w:color="000000" w:sz="4" w:space="0"/>
            </w:tcBorders>
            <w:vAlign w:val="center"/>
          </w:tcPr>
          <w:p w14:paraId="27257AD6">
            <w:pPr>
              <w:widowControl/>
              <w:jc w:val="center"/>
              <w:textAlignment w:val="center"/>
              <w:rPr>
                <w:rFonts w:hint="eastAsia" w:ascii="仿宋" w:hAnsi="仿宋" w:eastAsia="仿宋" w:cs="仿宋"/>
                <w:color w:val="000000"/>
                <w:kern w:val="0"/>
                <w:sz w:val="22"/>
                <w:szCs w:val="22"/>
              </w:rPr>
            </w:pPr>
          </w:p>
        </w:tc>
        <w:tc>
          <w:tcPr>
            <w:tcW w:w="817" w:type="dxa"/>
            <w:tcBorders>
              <w:top w:val="single" w:color="000000" w:sz="4" w:space="0"/>
              <w:left w:val="single" w:color="000000" w:sz="4" w:space="0"/>
              <w:right w:val="single" w:color="000000" w:sz="4" w:space="0"/>
            </w:tcBorders>
            <w:vAlign w:val="center"/>
          </w:tcPr>
          <w:p w14:paraId="6B59FE88">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2</w:t>
            </w:r>
          </w:p>
        </w:tc>
        <w:tc>
          <w:tcPr>
            <w:tcW w:w="2122" w:type="dxa"/>
            <w:tcBorders>
              <w:top w:val="single" w:color="000000" w:sz="4" w:space="0"/>
              <w:left w:val="single" w:color="000000" w:sz="4" w:space="0"/>
              <w:bottom w:val="single" w:color="000000" w:sz="4" w:space="0"/>
              <w:right w:val="single" w:color="000000" w:sz="4" w:space="0"/>
            </w:tcBorders>
            <w:vAlign w:val="center"/>
          </w:tcPr>
          <w:p w14:paraId="755B4013">
            <w:pPr>
              <w:widowControl/>
              <w:jc w:val="center"/>
              <w:textAlignment w:val="center"/>
              <w:rPr>
                <w:rFonts w:hint="eastAsia" w:ascii="仿宋" w:hAnsi="仿宋" w:eastAsia="仿宋" w:cs="仿宋"/>
                <w:color w:val="000000"/>
                <w:kern w:val="0"/>
                <w:sz w:val="22"/>
                <w:szCs w:val="22"/>
                <w:lang w:val="en-US" w:eastAsia="zh-CN"/>
              </w:rPr>
            </w:pPr>
          </w:p>
        </w:tc>
        <w:tc>
          <w:tcPr>
            <w:tcW w:w="1013" w:type="dxa"/>
            <w:tcBorders>
              <w:top w:val="single" w:color="000000" w:sz="4" w:space="0"/>
              <w:left w:val="single" w:color="000000" w:sz="4" w:space="0"/>
              <w:bottom w:val="single" w:color="000000" w:sz="4" w:space="0"/>
              <w:right w:val="single" w:color="000000" w:sz="4" w:space="0"/>
            </w:tcBorders>
            <w:vAlign w:val="center"/>
          </w:tcPr>
          <w:p w14:paraId="50D2543F">
            <w:pPr>
              <w:widowControl/>
              <w:jc w:val="center"/>
              <w:textAlignment w:val="center"/>
              <w:rPr>
                <w:rFonts w:ascii="仿宋" w:hAnsi="仿宋" w:eastAsia="仿宋" w:cs="仿宋"/>
                <w:color w:val="000000"/>
                <w:kern w:val="0"/>
                <w:sz w:val="22"/>
                <w:szCs w:val="22"/>
              </w:rPr>
            </w:pPr>
          </w:p>
        </w:tc>
        <w:tc>
          <w:tcPr>
            <w:tcW w:w="1231" w:type="dxa"/>
            <w:tcBorders>
              <w:top w:val="single" w:color="000000" w:sz="4" w:space="0"/>
              <w:left w:val="single" w:color="000000" w:sz="4" w:space="0"/>
              <w:bottom w:val="single" w:color="000000" w:sz="4" w:space="0"/>
              <w:right w:val="single" w:color="000000" w:sz="4" w:space="0"/>
            </w:tcBorders>
            <w:vAlign w:val="center"/>
          </w:tcPr>
          <w:p w14:paraId="642545EF">
            <w:pPr>
              <w:widowControl/>
              <w:jc w:val="center"/>
              <w:textAlignment w:val="center"/>
              <w:rPr>
                <w:rFonts w:ascii="仿宋" w:hAnsi="仿宋" w:eastAsia="仿宋" w:cs="仿宋"/>
                <w:color w:val="000000"/>
                <w:kern w:val="0"/>
                <w:sz w:val="22"/>
                <w:szCs w:val="22"/>
              </w:rPr>
            </w:pPr>
          </w:p>
        </w:tc>
        <w:tc>
          <w:tcPr>
            <w:tcW w:w="903" w:type="dxa"/>
            <w:tcBorders>
              <w:top w:val="single" w:color="000000" w:sz="4" w:space="0"/>
              <w:left w:val="single" w:color="000000" w:sz="4" w:space="0"/>
              <w:bottom w:val="single" w:color="000000" w:sz="4" w:space="0"/>
              <w:right w:val="single" w:color="000000" w:sz="4" w:space="0"/>
            </w:tcBorders>
            <w:vAlign w:val="center"/>
          </w:tcPr>
          <w:p w14:paraId="699E202F">
            <w:pPr>
              <w:widowControl/>
              <w:jc w:val="center"/>
              <w:textAlignment w:val="center"/>
              <w:rPr>
                <w:rFonts w:ascii="仿宋" w:hAnsi="仿宋" w:eastAsia="仿宋" w:cs="仿宋"/>
                <w:color w:val="000000"/>
                <w:kern w:val="0"/>
                <w:sz w:val="22"/>
                <w:szCs w:val="22"/>
              </w:rPr>
            </w:pPr>
          </w:p>
        </w:tc>
        <w:tc>
          <w:tcPr>
            <w:tcW w:w="1244" w:type="dxa"/>
            <w:tcBorders>
              <w:top w:val="single" w:color="000000" w:sz="4" w:space="0"/>
              <w:left w:val="single" w:color="000000" w:sz="4" w:space="0"/>
              <w:bottom w:val="single" w:color="000000" w:sz="4" w:space="0"/>
              <w:right w:val="single" w:color="000000" w:sz="4" w:space="0"/>
            </w:tcBorders>
            <w:vAlign w:val="center"/>
          </w:tcPr>
          <w:p w14:paraId="6B880ED4">
            <w:pPr>
              <w:widowControl/>
              <w:jc w:val="center"/>
              <w:textAlignment w:val="center"/>
              <w:rPr>
                <w:rFonts w:ascii="仿宋" w:hAnsi="仿宋" w:eastAsia="仿宋" w:cs="仿宋"/>
                <w:color w:val="000000"/>
                <w:kern w:val="0"/>
                <w:sz w:val="22"/>
                <w:szCs w:val="22"/>
              </w:rPr>
            </w:pPr>
          </w:p>
        </w:tc>
        <w:tc>
          <w:tcPr>
            <w:tcW w:w="846" w:type="dxa"/>
            <w:tcBorders>
              <w:top w:val="single" w:color="000000" w:sz="4" w:space="0"/>
              <w:left w:val="single" w:color="000000" w:sz="4" w:space="0"/>
              <w:bottom w:val="single" w:color="000000" w:sz="4" w:space="0"/>
              <w:right w:val="single" w:color="000000" w:sz="4" w:space="0"/>
            </w:tcBorders>
            <w:vAlign w:val="center"/>
          </w:tcPr>
          <w:p w14:paraId="133A49E9">
            <w:pPr>
              <w:widowControl/>
              <w:jc w:val="center"/>
              <w:textAlignment w:val="center"/>
              <w:rPr>
                <w:rFonts w:ascii="仿宋" w:hAnsi="仿宋" w:eastAsia="仿宋" w:cs="仿宋"/>
                <w:color w:val="000000"/>
                <w:kern w:val="0"/>
                <w:sz w:val="22"/>
                <w:szCs w:val="22"/>
              </w:rPr>
            </w:pPr>
          </w:p>
        </w:tc>
        <w:tc>
          <w:tcPr>
            <w:tcW w:w="680" w:type="dxa"/>
            <w:tcBorders>
              <w:top w:val="single" w:color="000000" w:sz="4" w:space="0"/>
              <w:left w:val="single" w:color="000000" w:sz="4" w:space="0"/>
              <w:bottom w:val="single" w:color="000000" w:sz="4" w:space="0"/>
              <w:right w:val="single" w:color="000000" w:sz="4" w:space="0"/>
            </w:tcBorders>
            <w:vAlign w:val="center"/>
          </w:tcPr>
          <w:p w14:paraId="789CE21B">
            <w:pPr>
              <w:widowControl/>
              <w:jc w:val="center"/>
              <w:textAlignment w:val="center"/>
              <w:rPr>
                <w:rFonts w:ascii="仿宋" w:hAnsi="仿宋" w:eastAsia="仿宋" w:cs="仿宋"/>
                <w:color w:val="000000"/>
                <w:kern w:val="0"/>
                <w:sz w:val="22"/>
                <w:szCs w:val="22"/>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4137AB49">
            <w:pPr>
              <w:widowControl/>
              <w:jc w:val="center"/>
              <w:textAlignment w:val="center"/>
              <w:rPr>
                <w:rFonts w:ascii="仿宋" w:hAnsi="仿宋" w:eastAsia="仿宋" w:cs="仿宋"/>
                <w:color w:val="000000"/>
                <w:kern w:val="0"/>
                <w:sz w:val="22"/>
                <w:szCs w:val="22"/>
              </w:rPr>
            </w:pPr>
          </w:p>
        </w:tc>
      </w:tr>
      <w:tr w14:paraId="1E99DA26">
        <w:tblPrEx>
          <w:tblCellMar>
            <w:top w:w="0" w:type="dxa"/>
            <w:left w:w="108" w:type="dxa"/>
            <w:bottom w:w="0" w:type="dxa"/>
            <w:right w:w="108" w:type="dxa"/>
          </w:tblCellMar>
        </w:tblPrEx>
        <w:trPr>
          <w:trHeight w:val="90" w:hRule="atLeast"/>
          <w:jc w:val="center"/>
        </w:trPr>
        <w:tc>
          <w:tcPr>
            <w:tcW w:w="895" w:type="dxa"/>
            <w:vMerge w:val="continue"/>
            <w:tcBorders>
              <w:left w:val="single" w:color="000000" w:sz="4" w:space="0"/>
              <w:right w:val="single" w:color="000000" w:sz="4" w:space="0"/>
            </w:tcBorders>
            <w:vAlign w:val="center"/>
          </w:tcPr>
          <w:p w14:paraId="04052E13">
            <w:pPr>
              <w:widowControl/>
              <w:jc w:val="center"/>
              <w:textAlignment w:val="center"/>
              <w:rPr>
                <w:rFonts w:hint="eastAsia" w:ascii="仿宋" w:hAnsi="仿宋" w:eastAsia="仿宋" w:cs="仿宋"/>
                <w:color w:val="000000"/>
                <w:kern w:val="0"/>
                <w:sz w:val="22"/>
                <w:szCs w:val="22"/>
              </w:rPr>
            </w:pPr>
          </w:p>
        </w:tc>
        <w:tc>
          <w:tcPr>
            <w:tcW w:w="817" w:type="dxa"/>
            <w:tcBorders>
              <w:top w:val="single" w:color="000000" w:sz="4" w:space="0"/>
              <w:left w:val="single" w:color="000000" w:sz="4" w:space="0"/>
              <w:right w:val="single" w:color="000000" w:sz="4" w:space="0"/>
            </w:tcBorders>
            <w:vAlign w:val="center"/>
          </w:tcPr>
          <w:p w14:paraId="7404C2FF">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3</w:t>
            </w:r>
          </w:p>
        </w:tc>
        <w:tc>
          <w:tcPr>
            <w:tcW w:w="2122" w:type="dxa"/>
            <w:tcBorders>
              <w:top w:val="single" w:color="000000" w:sz="4" w:space="0"/>
              <w:left w:val="single" w:color="000000" w:sz="4" w:space="0"/>
              <w:bottom w:val="single" w:color="000000" w:sz="4" w:space="0"/>
              <w:right w:val="single" w:color="000000" w:sz="4" w:space="0"/>
            </w:tcBorders>
            <w:vAlign w:val="center"/>
          </w:tcPr>
          <w:p w14:paraId="78BE86E8">
            <w:pPr>
              <w:widowControl/>
              <w:jc w:val="center"/>
              <w:textAlignment w:val="center"/>
              <w:rPr>
                <w:rFonts w:hint="eastAsia" w:ascii="仿宋" w:hAnsi="仿宋" w:eastAsia="仿宋" w:cs="仿宋"/>
                <w:color w:val="000000"/>
                <w:kern w:val="0"/>
                <w:sz w:val="22"/>
                <w:szCs w:val="22"/>
                <w:lang w:val="en-US" w:eastAsia="zh-CN"/>
              </w:rPr>
            </w:pPr>
          </w:p>
        </w:tc>
        <w:tc>
          <w:tcPr>
            <w:tcW w:w="1013" w:type="dxa"/>
            <w:tcBorders>
              <w:top w:val="single" w:color="000000" w:sz="4" w:space="0"/>
              <w:left w:val="single" w:color="000000" w:sz="4" w:space="0"/>
              <w:bottom w:val="single" w:color="000000" w:sz="4" w:space="0"/>
              <w:right w:val="single" w:color="000000" w:sz="4" w:space="0"/>
            </w:tcBorders>
            <w:vAlign w:val="center"/>
          </w:tcPr>
          <w:p w14:paraId="4CC22448">
            <w:pPr>
              <w:widowControl/>
              <w:jc w:val="center"/>
              <w:textAlignment w:val="center"/>
              <w:rPr>
                <w:rFonts w:ascii="仿宋" w:hAnsi="仿宋" w:eastAsia="仿宋" w:cs="仿宋"/>
                <w:color w:val="000000"/>
                <w:kern w:val="0"/>
                <w:sz w:val="22"/>
                <w:szCs w:val="22"/>
              </w:rPr>
            </w:pPr>
          </w:p>
        </w:tc>
        <w:tc>
          <w:tcPr>
            <w:tcW w:w="1231" w:type="dxa"/>
            <w:tcBorders>
              <w:top w:val="single" w:color="000000" w:sz="4" w:space="0"/>
              <w:left w:val="single" w:color="000000" w:sz="4" w:space="0"/>
              <w:bottom w:val="single" w:color="000000" w:sz="4" w:space="0"/>
              <w:right w:val="single" w:color="000000" w:sz="4" w:space="0"/>
            </w:tcBorders>
            <w:vAlign w:val="center"/>
          </w:tcPr>
          <w:p w14:paraId="2EAB62CB">
            <w:pPr>
              <w:widowControl/>
              <w:jc w:val="center"/>
              <w:textAlignment w:val="center"/>
              <w:rPr>
                <w:rFonts w:ascii="仿宋" w:hAnsi="仿宋" w:eastAsia="仿宋" w:cs="仿宋"/>
                <w:color w:val="000000"/>
                <w:kern w:val="0"/>
                <w:sz w:val="22"/>
                <w:szCs w:val="22"/>
              </w:rPr>
            </w:pPr>
          </w:p>
        </w:tc>
        <w:tc>
          <w:tcPr>
            <w:tcW w:w="903" w:type="dxa"/>
            <w:tcBorders>
              <w:top w:val="single" w:color="000000" w:sz="4" w:space="0"/>
              <w:left w:val="single" w:color="000000" w:sz="4" w:space="0"/>
              <w:bottom w:val="single" w:color="000000" w:sz="4" w:space="0"/>
              <w:right w:val="single" w:color="000000" w:sz="4" w:space="0"/>
            </w:tcBorders>
            <w:vAlign w:val="center"/>
          </w:tcPr>
          <w:p w14:paraId="03545A79">
            <w:pPr>
              <w:widowControl/>
              <w:jc w:val="center"/>
              <w:textAlignment w:val="center"/>
              <w:rPr>
                <w:rFonts w:ascii="仿宋" w:hAnsi="仿宋" w:eastAsia="仿宋" w:cs="仿宋"/>
                <w:color w:val="000000"/>
                <w:kern w:val="0"/>
                <w:sz w:val="22"/>
                <w:szCs w:val="22"/>
              </w:rPr>
            </w:pPr>
          </w:p>
        </w:tc>
        <w:tc>
          <w:tcPr>
            <w:tcW w:w="1244" w:type="dxa"/>
            <w:tcBorders>
              <w:top w:val="single" w:color="000000" w:sz="4" w:space="0"/>
              <w:left w:val="single" w:color="000000" w:sz="4" w:space="0"/>
              <w:bottom w:val="single" w:color="000000" w:sz="4" w:space="0"/>
              <w:right w:val="single" w:color="000000" w:sz="4" w:space="0"/>
            </w:tcBorders>
            <w:vAlign w:val="center"/>
          </w:tcPr>
          <w:p w14:paraId="1DEDC02F">
            <w:pPr>
              <w:widowControl/>
              <w:jc w:val="center"/>
              <w:textAlignment w:val="center"/>
              <w:rPr>
                <w:rFonts w:ascii="仿宋" w:hAnsi="仿宋" w:eastAsia="仿宋" w:cs="仿宋"/>
                <w:color w:val="000000"/>
                <w:kern w:val="0"/>
                <w:sz w:val="22"/>
                <w:szCs w:val="22"/>
              </w:rPr>
            </w:pPr>
          </w:p>
        </w:tc>
        <w:tc>
          <w:tcPr>
            <w:tcW w:w="846" w:type="dxa"/>
            <w:tcBorders>
              <w:top w:val="single" w:color="000000" w:sz="4" w:space="0"/>
              <w:left w:val="single" w:color="000000" w:sz="4" w:space="0"/>
              <w:bottom w:val="single" w:color="000000" w:sz="4" w:space="0"/>
              <w:right w:val="single" w:color="000000" w:sz="4" w:space="0"/>
            </w:tcBorders>
            <w:vAlign w:val="center"/>
          </w:tcPr>
          <w:p w14:paraId="1D50D859">
            <w:pPr>
              <w:widowControl/>
              <w:jc w:val="center"/>
              <w:textAlignment w:val="center"/>
              <w:rPr>
                <w:rFonts w:ascii="仿宋" w:hAnsi="仿宋" w:eastAsia="仿宋" w:cs="仿宋"/>
                <w:color w:val="000000"/>
                <w:kern w:val="0"/>
                <w:sz w:val="22"/>
                <w:szCs w:val="22"/>
              </w:rPr>
            </w:pPr>
          </w:p>
        </w:tc>
        <w:tc>
          <w:tcPr>
            <w:tcW w:w="680" w:type="dxa"/>
            <w:tcBorders>
              <w:top w:val="single" w:color="000000" w:sz="4" w:space="0"/>
              <w:left w:val="single" w:color="000000" w:sz="4" w:space="0"/>
              <w:bottom w:val="single" w:color="000000" w:sz="4" w:space="0"/>
              <w:right w:val="single" w:color="000000" w:sz="4" w:space="0"/>
            </w:tcBorders>
            <w:vAlign w:val="center"/>
          </w:tcPr>
          <w:p w14:paraId="5562A4B8">
            <w:pPr>
              <w:widowControl/>
              <w:jc w:val="center"/>
              <w:textAlignment w:val="center"/>
              <w:rPr>
                <w:rFonts w:ascii="仿宋" w:hAnsi="仿宋" w:eastAsia="仿宋" w:cs="仿宋"/>
                <w:color w:val="000000"/>
                <w:kern w:val="0"/>
                <w:sz w:val="22"/>
                <w:szCs w:val="22"/>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5AB2A0AD">
            <w:pPr>
              <w:widowControl/>
              <w:jc w:val="center"/>
              <w:textAlignment w:val="center"/>
              <w:rPr>
                <w:rFonts w:ascii="仿宋" w:hAnsi="仿宋" w:eastAsia="仿宋" w:cs="仿宋"/>
                <w:color w:val="000000"/>
                <w:kern w:val="0"/>
                <w:sz w:val="22"/>
                <w:szCs w:val="22"/>
              </w:rPr>
            </w:pPr>
          </w:p>
        </w:tc>
      </w:tr>
      <w:tr w14:paraId="7F27F1CE">
        <w:tblPrEx>
          <w:tblCellMar>
            <w:top w:w="0" w:type="dxa"/>
            <w:left w:w="108" w:type="dxa"/>
            <w:bottom w:w="0" w:type="dxa"/>
            <w:right w:w="108" w:type="dxa"/>
          </w:tblCellMar>
        </w:tblPrEx>
        <w:trPr>
          <w:trHeight w:val="90" w:hRule="atLeast"/>
          <w:jc w:val="center"/>
        </w:trPr>
        <w:tc>
          <w:tcPr>
            <w:tcW w:w="895" w:type="dxa"/>
            <w:vMerge w:val="continue"/>
            <w:tcBorders>
              <w:left w:val="single" w:color="000000" w:sz="4" w:space="0"/>
              <w:right w:val="single" w:color="000000" w:sz="4" w:space="0"/>
            </w:tcBorders>
            <w:vAlign w:val="center"/>
          </w:tcPr>
          <w:p w14:paraId="229FE7B8">
            <w:pPr>
              <w:widowControl/>
              <w:jc w:val="center"/>
              <w:textAlignment w:val="center"/>
              <w:rPr>
                <w:rFonts w:hint="eastAsia" w:ascii="仿宋" w:hAnsi="仿宋" w:eastAsia="仿宋" w:cs="仿宋"/>
                <w:color w:val="000000"/>
                <w:kern w:val="0"/>
                <w:sz w:val="22"/>
                <w:szCs w:val="22"/>
              </w:rPr>
            </w:pPr>
          </w:p>
        </w:tc>
        <w:tc>
          <w:tcPr>
            <w:tcW w:w="817" w:type="dxa"/>
            <w:tcBorders>
              <w:top w:val="single" w:color="000000" w:sz="4" w:space="0"/>
              <w:left w:val="single" w:color="000000" w:sz="4" w:space="0"/>
              <w:right w:val="single" w:color="000000" w:sz="4" w:space="0"/>
            </w:tcBorders>
            <w:vAlign w:val="center"/>
          </w:tcPr>
          <w:p w14:paraId="1F20D198">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4</w:t>
            </w:r>
          </w:p>
        </w:tc>
        <w:tc>
          <w:tcPr>
            <w:tcW w:w="2122" w:type="dxa"/>
            <w:tcBorders>
              <w:top w:val="single" w:color="000000" w:sz="4" w:space="0"/>
              <w:left w:val="single" w:color="000000" w:sz="4" w:space="0"/>
              <w:bottom w:val="single" w:color="000000" w:sz="4" w:space="0"/>
              <w:right w:val="single" w:color="000000" w:sz="4" w:space="0"/>
            </w:tcBorders>
            <w:vAlign w:val="center"/>
          </w:tcPr>
          <w:p w14:paraId="6A79560E">
            <w:pPr>
              <w:widowControl/>
              <w:jc w:val="center"/>
              <w:textAlignment w:val="center"/>
              <w:rPr>
                <w:rFonts w:hint="eastAsia" w:ascii="仿宋" w:hAnsi="仿宋" w:eastAsia="仿宋" w:cs="仿宋"/>
                <w:color w:val="000000"/>
                <w:kern w:val="0"/>
                <w:sz w:val="22"/>
                <w:szCs w:val="22"/>
                <w:lang w:val="en-US" w:eastAsia="zh-CN"/>
              </w:rPr>
            </w:pPr>
          </w:p>
        </w:tc>
        <w:tc>
          <w:tcPr>
            <w:tcW w:w="1013" w:type="dxa"/>
            <w:tcBorders>
              <w:top w:val="single" w:color="000000" w:sz="4" w:space="0"/>
              <w:left w:val="single" w:color="000000" w:sz="4" w:space="0"/>
              <w:bottom w:val="single" w:color="000000" w:sz="4" w:space="0"/>
              <w:right w:val="single" w:color="000000" w:sz="4" w:space="0"/>
            </w:tcBorders>
            <w:vAlign w:val="center"/>
          </w:tcPr>
          <w:p w14:paraId="3696886B">
            <w:pPr>
              <w:widowControl/>
              <w:jc w:val="center"/>
              <w:textAlignment w:val="center"/>
              <w:rPr>
                <w:rFonts w:ascii="仿宋" w:hAnsi="仿宋" w:eastAsia="仿宋" w:cs="仿宋"/>
                <w:color w:val="000000"/>
                <w:kern w:val="0"/>
                <w:sz w:val="22"/>
                <w:szCs w:val="22"/>
              </w:rPr>
            </w:pPr>
          </w:p>
        </w:tc>
        <w:tc>
          <w:tcPr>
            <w:tcW w:w="1231" w:type="dxa"/>
            <w:tcBorders>
              <w:top w:val="single" w:color="000000" w:sz="4" w:space="0"/>
              <w:left w:val="single" w:color="000000" w:sz="4" w:space="0"/>
              <w:bottom w:val="single" w:color="000000" w:sz="4" w:space="0"/>
              <w:right w:val="single" w:color="000000" w:sz="4" w:space="0"/>
            </w:tcBorders>
            <w:vAlign w:val="center"/>
          </w:tcPr>
          <w:p w14:paraId="715BEBE2">
            <w:pPr>
              <w:widowControl/>
              <w:jc w:val="center"/>
              <w:textAlignment w:val="center"/>
              <w:rPr>
                <w:rFonts w:ascii="仿宋" w:hAnsi="仿宋" w:eastAsia="仿宋" w:cs="仿宋"/>
                <w:color w:val="000000"/>
                <w:kern w:val="0"/>
                <w:sz w:val="22"/>
                <w:szCs w:val="22"/>
              </w:rPr>
            </w:pPr>
          </w:p>
        </w:tc>
        <w:tc>
          <w:tcPr>
            <w:tcW w:w="903" w:type="dxa"/>
            <w:tcBorders>
              <w:top w:val="single" w:color="000000" w:sz="4" w:space="0"/>
              <w:left w:val="single" w:color="000000" w:sz="4" w:space="0"/>
              <w:bottom w:val="single" w:color="000000" w:sz="4" w:space="0"/>
              <w:right w:val="single" w:color="000000" w:sz="4" w:space="0"/>
            </w:tcBorders>
            <w:vAlign w:val="center"/>
          </w:tcPr>
          <w:p w14:paraId="0A4F8CEF">
            <w:pPr>
              <w:widowControl/>
              <w:jc w:val="center"/>
              <w:textAlignment w:val="center"/>
              <w:rPr>
                <w:rFonts w:ascii="仿宋" w:hAnsi="仿宋" w:eastAsia="仿宋" w:cs="仿宋"/>
                <w:color w:val="000000"/>
                <w:kern w:val="0"/>
                <w:sz w:val="22"/>
                <w:szCs w:val="22"/>
              </w:rPr>
            </w:pPr>
          </w:p>
        </w:tc>
        <w:tc>
          <w:tcPr>
            <w:tcW w:w="1244" w:type="dxa"/>
            <w:tcBorders>
              <w:top w:val="single" w:color="000000" w:sz="4" w:space="0"/>
              <w:left w:val="single" w:color="000000" w:sz="4" w:space="0"/>
              <w:bottom w:val="single" w:color="000000" w:sz="4" w:space="0"/>
              <w:right w:val="single" w:color="000000" w:sz="4" w:space="0"/>
            </w:tcBorders>
            <w:vAlign w:val="center"/>
          </w:tcPr>
          <w:p w14:paraId="4559FD8A">
            <w:pPr>
              <w:widowControl/>
              <w:jc w:val="center"/>
              <w:textAlignment w:val="center"/>
              <w:rPr>
                <w:rFonts w:ascii="仿宋" w:hAnsi="仿宋" w:eastAsia="仿宋" w:cs="仿宋"/>
                <w:color w:val="000000"/>
                <w:kern w:val="0"/>
                <w:sz w:val="22"/>
                <w:szCs w:val="22"/>
              </w:rPr>
            </w:pPr>
          </w:p>
        </w:tc>
        <w:tc>
          <w:tcPr>
            <w:tcW w:w="846" w:type="dxa"/>
            <w:tcBorders>
              <w:top w:val="single" w:color="000000" w:sz="4" w:space="0"/>
              <w:left w:val="single" w:color="000000" w:sz="4" w:space="0"/>
              <w:bottom w:val="single" w:color="000000" w:sz="4" w:space="0"/>
              <w:right w:val="single" w:color="000000" w:sz="4" w:space="0"/>
            </w:tcBorders>
            <w:vAlign w:val="center"/>
          </w:tcPr>
          <w:p w14:paraId="18A6D9D7">
            <w:pPr>
              <w:widowControl/>
              <w:jc w:val="center"/>
              <w:textAlignment w:val="center"/>
              <w:rPr>
                <w:rFonts w:ascii="仿宋" w:hAnsi="仿宋" w:eastAsia="仿宋" w:cs="仿宋"/>
                <w:color w:val="000000"/>
                <w:kern w:val="0"/>
                <w:sz w:val="22"/>
                <w:szCs w:val="22"/>
              </w:rPr>
            </w:pPr>
          </w:p>
        </w:tc>
        <w:tc>
          <w:tcPr>
            <w:tcW w:w="680" w:type="dxa"/>
            <w:tcBorders>
              <w:top w:val="single" w:color="000000" w:sz="4" w:space="0"/>
              <w:left w:val="single" w:color="000000" w:sz="4" w:space="0"/>
              <w:bottom w:val="single" w:color="000000" w:sz="4" w:space="0"/>
              <w:right w:val="single" w:color="000000" w:sz="4" w:space="0"/>
            </w:tcBorders>
            <w:vAlign w:val="center"/>
          </w:tcPr>
          <w:p w14:paraId="19721148">
            <w:pPr>
              <w:widowControl/>
              <w:jc w:val="center"/>
              <w:textAlignment w:val="center"/>
              <w:rPr>
                <w:rFonts w:ascii="仿宋" w:hAnsi="仿宋" w:eastAsia="仿宋" w:cs="仿宋"/>
                <w:color w:val="000000"/>
                <w:kern w:val="0"/>
                <w:sz w:val="22"/>
                <w:szCs w:val="22"/>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2D964289">
            <w:pPr>
              <w:widowControl/>
              <w:jc w:val="center"/>
              <w:textAlignment w:val="center"/>
              <w:rPr>
                <w:rFonts w:ascii="仿宋" w:hAnsi="仿宋" w:eastAsia="仿宋" w:cs="仿宋"/>
                <w:color w:val="000000"/>
                <w:kern w:val="0"/>
                <w:sz w:val="22"/>
                <w:szCs w:val="22"/>
              </w:rPr>
            </w:pPr>
          </w:p>
        </w:tc>
      </w:tr>
      <w:tr w14:paraId="61F9FBCD">
        <w:tblPrEx>
          <w:tblCellMar>
            <w:top w:w="0" w:type="dxa"/>
            <w:left w:w="108" w:type="dxa"/>
            <w:bottom w:w="0" w:type="dxa"/>
            <w:right w:w="108" w:type="dxa"/>
          </w:tblCellMar>
        </w:tblPrEx>
        <w:trPr>
          <w:trHeight w:val="90" w:hRule="atLeast"/>
          <w:jc w:val="center"/>
        </w:trPr>
        <w:tc>
          <w:tcPr>
            <w:tcW w:w="895" w:type="dxa"/>
            <w:vMerge w:val="continue"/>
            <w:tcBorders>
              <w:left w:val="single" w:color="000000" w:sz="4" w:space="0"/>
              <w:right w:val="single" w:color="000000" w:sz="4" w:space="0"/>
            </w:tcBorders>
            <w:vAlign w:val="center"/>
          </w:tcPr>
          <w:p w14:paraId="6EBB6E22">
            <w:pPr>
              <w:widowControl/>
              <w:jc w:val="center"/>
              <w:textAlignment w:val="center"/>
              <w:rPr>
                <w:rFonts w:hint="eastAsia" w:ascii="仿宋" w:hAnsi="仿宋" w:eastAsia="仿宋" w:cs="仿宋"/>
                <w:color w:val="000000"/>
                <w:kern w:val="0"/>
                <w:sz w:val="22"/>
                <w:szCs w:val="22"/>
              </w:rPr>
            </w:pPr>
          </w:p>
        </w:tc>
        <w:tc>
          <w:tcPr>
            <w:tcW w:w="817" w:type="dxa"/>
            <w:tcBorders>
              <w:top w:val="single" w:color="000000" w:sz="4" w:space="0"/>
              <w:left w:val="single" w:color="000000" w:sz="4" w:space="0"/>
              <w:right w:val="single" w:color="000000" w:sz="4" w:space="0"/>
            </w:tcBorders>
            <w:vAlign w:val="center"/>
          </w:tcPr>
          <w:p w14:paraId="3EF1AA2F">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5</w:t>
            </w:r>
          </w:p>
        </w:tc>
        <w:tc>
          <w:tcPr>
            <w:tcW w:w="2122" w:type="dxa"/>
            <w:tcBorders>
              <w:top w:val="single" w:color="000000" w:sz="4" w:space="0"/>
              <w:left w:val="single" w:color="000000" w:sz="4" w:space="0"/>
              <w:bottom w:val="single" w:color="000000" w:sz="4" w:space="0"/>
              <w:right w:val="single" w:color="000000" w:sz="4" w:space="0"/>
            </w:tcBorders>
            <w:vAlign w:val="center"/>
          </w:tcPr>
          <w:p w14:paraId="5B04D239">
            <w:pPr>
              <w:widowControl/>
              <w:jc w:val="center"/>
              <w:textAlignment w:val="center"/>
              <w:rPr>
                <w:rFonts w:hint="eastAsia" w:ascii="仿宋" w:hAnsi="仿宋" w:eastAsia="仿宋" w:cs="仿宋"/>
                <w:color w:val="000000"/>
                <w:kern w:val="0"/>
                <w:sz w:val="22"/>
                <w:szCs w:val="22"/>
                <w:lang w:val="en-US" w:eastAsia="zh-CN"/>
              </w:rPr>
            </w:pPr>
          </w:p>
        </w:tc>
        <w:tc>
          <w:tcPr>
            <w:tcW w:w="1013" w:type="dxa"/>
            <w:tcBorders>
              <w:top w:val="single" w:color="000000" w:sz="4" w:space="0"/>
              <w:left w:val="single" w:color="000000" w:sz="4" w:space="0"/>
              <w:bottom w:val="single" w:color="000000" w:sz="4" w:space="0"/>
              <w:right w:val="single" w:color="000000" w:sz="4" w:space="0"/>
            </w:tcBorders>
            <w:vAlign w:val="center"/>
          </w:tcPr>
          <w:p w14:paraId="64404300">
            <w:pPr>
              <w:widowControl/>
              <w:jc w:val="center"/>
              <w:textAlignment w:val="center"/>
              <w:rPr>
                <w:rFonts w:ascii="仿宋" w:hAnsi="仿宋" w:eastAsia="仿宋" w:cs="仿宋"/>
                <w:color w:val="000000"/>
                <w:kern w:val="0"/>
                <w:sz w:val="22"/>
                <w:szCs w:val="22"/>
              </w:rPr>
            </w:pPr>
          </w:p>
        </w:tc>
        <w:tc>
          <w:tcPr>
            <w:tcW w:w="1231" w:type="dxa"/>
            <w:tcBorders>
              <w:top w:val="single" w:color="000000" w:sz="4" w:space="0"/>
              <w:left w:val="single" w:color="000000" w:sz="4" w:space="0"/>
              <w:bottom w:val="single" w:color="000000" w:sz="4" w:space="0"/>
              <w:right w:val="single" w:color="000000" w:sz="4" w:space="0"/>
            </w:tcBorders>
            <w:vAlign w:val="center"/>
          </w:tcPr>
          <w:p w14:paraId="6E2F2FD9">
            <w:pPr>
              <w:widowControl/>
              <w:jc w:val="center"/>
              <w:textAlignment w:val="center"/>
              <w:rPr>
                <w:rFonts w:ascii="仿宋" w:hAnsi="仿宋" w:eastAsia="仿宋" w:cs="仿宋"/>
                <w:color w:val="000000"/>
                <w:kern w:val="0"/>
                <w:sz w:val="22"/>
                <w:szCs w:val="22"/>
              </w:rPr>
            </w:pPr>
          </w:p>
        </w:tc>
        <w:tc>
          <w:tcPr>
            <w:tcW w:w="903" w:type="dxa"/>
            <w:tcBorders>
              <w:top w:val="single" w:color="000000" w:sz="4" w:space="0"/>
              <w:left w:val="single" w:color="000000" w:sz="4" w:space="0"/>
              <w:bottom w:val="single" w:color="000000" w:sz="4" w:space="0"/>
              <w:right w:val="single" w:color="000000" w:sz="4" w:space="0"/>
            </w:tcBorders>
            <w:vAlign w:val="center"/>
          </w:tcPr>
          <w:p w14:paraId="29351EF0">
            <w:pPr>
              <w:widowControl/>
              <w:jc w:val="center"/>
              <w:textAlignment w:val="center"/>
              <w:rPr>
                <w:rFonts w:ascii="仿宋" w:hAnsi="仿宋" w:eastAsia="仿宋" w:cs="仿宋"/>
                <w:color w:val="000000"/>
                <w:kern w:val="0"/>
                <w:sz w:val="22"/>
                <w:szCs w:val="22"/>
              </w:rPr>
            </w:pPr>
          </w:p>
        </w:tc>
        <w:tc>
          <w:tcPr>
            <w:tcW w:w="1244" w:type="dxa"/>
            <w:tcBorders>
              <w:top w:val="single" w:color="000000" w:sz="4" w:space="0"/>
              <w:left w:val="single" w:color="000000" w:sz="4" w:space="0"/>
              <w:bottom w:val="single" w:color="000000" w:sz="4" w:space="0"/>
              <w:right w:val="single" w:color="000000" w:sz="4" w:space="0"/>
            </w:tcBorders>
            <w:vAlign w:val="center"/>
          </w:tcPr>
          <w:p w14:paraId="70CF64EA">
            <w:pPr>
              <w:widowControl/>
              <w:jc w:val="center"/>
              <w:textAlignment w:val="center"/>
              <w:rPr>
                <w:rFonts w:ascii="仿宋" w:hAnsi="仿宋" w:eastAsia="仿宋" w:cs="仿宋"/>
                <w:color w:val="000000"/>
                <w:kern w:val="0"/>
                <w:sz w:val="22"/>
                <w:szCs w:val="22"/>
              </w:rPr>
            </w:pPr>
          </w:p>
        </w:tc>
        <w:tc>
          <w:tcPr>
            <w:tcW w:w="846" w:type="dxa"/>
            <w:tcBorders>
              <w:top w:val="single" w:color="000000" w:sz="4" w:space="0"/>
              <w:left w:val="single" w:color="000000" w:sz="4" w:space="0"/>
              <w:bottom w:val="single" w:color="000000" w:sz="4" w:space="0"/>
              <w:right w:val="single" w:color="000000" w:sz="4" w:space="0"/>
            </w:tcBorders>
            <w:vAlign w:val="center"/>
          </w:tcPr>
          <w:p w14:paraId="2E6CBAE9">
            <w:pPr>
              <w:widowControl/>
              <w:jc w:val="center"/>
              <w:textAlignment w:val="center"/>
              <w:rPr>
                <w:rFonts w:ascii="仿宋" w:hAnsi="仿宋" w:eastAsia="仿宋" w:cs="仿宋"/>
                <w:color w:val="000000"/>
                <w:kern w:val="0"/>
                <w:sz w:val="22"/>
                <w:szCs w:val="22"/>
              </w:rPr>
            </w:pPr>
          </w:p>
        </w:tc>
        <w:tc>
          <w:tcPr>
            <w:tcW w:w="680" w:type="dxa"/>
            <w:tcBorders>
              <w:top w:val="single" w:color="000000" w:sz="4" w:space="0"/>
              <w:left w:val="single" w:color="000000" w:sz="4" w:space="0"/>
              <w:bottom w:val="single" w:color="000000" w:sz="4" w:space="0"/>
              <w:right w:val="single" w:color="000000" w:sz="4" w:space="0"/>
            </w:tcBorders>
            <w:vAlign w:val="center"/>
          </w:tcPr>
          <w:p w14:paraId="0CD93057">
            <w:pPr>
              <w:widowControl/>
              <w:jc w:val="center"/>
              <w:textAlignment w:val="center"/>
              <w:rPr>
                <w:rFonts w:ascii="仿宋" w:hAnsi="仿宋" w:eastAsia="仿宋" w:cs="仿宋"/>
                <w:color w:val="000000"/>
                <w:kern w:val="0"/>
                <w:sz w:val="22"/>
                <w:szCs w:val="22"/>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4E628100">
            <w:pPr>
              <w:widowControl/>
              <w:jc w:val="center"/>
              <w:textAlignment w:val="center"/>
              <w:rPr>
                <w:rFonts w:ascii="仿宋" w:hAnsi="仿宋" w:eastAsia="仿宋" w:cs="仿宋"/>
                <w:color w:val="000000"/>
                <w:kern w:val="0"/>
                <w:sz w:val="22"/>
                <w:szCs w:val="22"/>
              </w:rPr>
            </w:pPr>
          </w:p>
        </w:tc>
      </w:tr>
      <w:tr w14:paraId="3A4D091A">
        <w:tblPrEx>
          <w:tblCellMar>
            <w:top w:w="0" w:type="dxa"/>
            <w:left w:w="108" w:type="dxa"/>
            <w:bottom w:w="0" w:type="dxa"/>
            <w:right w:w="108" w:type="dxa"/>
          </w:tblCellMar>
        </w:tblPrEx>
        <w:trPr>
          <w:trHeight w:val="439" w:hRule="atLeast"/>
          <w:jc w:val="center"/>
        </w:trPr>
        <w:tc>
          <w:tcPr>
            <w:tcW w:w="1712" w:type="dxa"/>
            <w:gridSpan w:val="2"/>
            <w:tcBorders>
              <w:top w:val="single" w:color="000000" w:sz="4" w:space="0"/>
              <w:left w:val="single" w:color="000000" w:sz="4" w:space="0"/>
              <w:bottom w:val="single" w:color="000000" w:sz="4" w:space="0"/>
              <w:right w:val="single" w:color="000000" w:sz="4" w:space="0"/>
            </w:tcBorders>
            <w:vAlign w:val="center"/>
          </w:tcPr>
          <w:p w14:paraId="64D38646">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配套设备信息（如有）：</w:t>
            </w:r>
          </w:p>
        </w:tc>
        <w:tc>
          <w:tcPr>
            <w:tcW w:w="2122" w:type="dxa"/>
            <w:tcBorders>
              <w:top w:val="single" w:color="000000" w:sz="4" w:space="0"/>
              <w:left w:val="single" w:color="000000" w:sz="4" w:space="0"/>
              <w:bottom w:val="single" w:color="000000" w:sz="4" w:space="0"/>
              <w:right w:val="single" w:color="000000" w:sz="4" w:space="0"/>
            </w:tcBorders>
            <w:vAlign w:val="center"/>
          </w:tcPr>
          <w:p w14:paraId="51DEA04D">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设备注册证名称</w:t>
            </w:r>
          </w:p>
        </w:tc>
        <w:tc>
          <w:tcPr>
            <w:tcW w:w="1013" w:type="dxa"/>
            <w:tcBorders>
              <w:top w:val="single" w:color="000000" w:sz="4" w:space="0"/>
              <w:left w:val="single" w:color="000000" w:sz="4" w:space="0"/>
              <w:bottom w:val="single" w:color="000000" w:sz="4" w:space="0"/>
              <w:right w:val="single" w:color="000000" w:sz="4" w:space="0"/>
            </w:tcBorders>
            <w:vAlign w:val="center"/>
          </w:tcPr>
          <w:p w14:paraId="5909B2D5">
            <w:pPr>
              <w:widowControl/>
              <w:jc w:val="center"/>
              <w:textAlignment w:val="center"/>
              <w:rPr>
                <w:rFonts w:ascii="仿宋" w:hAnsi="仿宋" w:eastAsia="仿宋" w:cs="仿宋"/>
                <w:color w:val="000000"/>
                <w:kern w:val="0"/>
                <w:sz w:val="22"/>
                <w:szCs w:val="22"/>
              </w:rPr>
            </w:pPr>
          </w:p>
        </w:tc>
        <w:tc>
          <w:tcPr>
            <w:tcW w:w="1231" w:type="dxa"/>
            <w:tcBorders>
              <w:top w:val="single" w:color="000000" w:sz="4" w:space="0"/>
              <w:left w:val="single" w:color="000000" w:sz="4" w:space="0"/>
              <w:bottom w:val="single" w:color="000000" w:sz="4" w:space="0"/>
              <w:right w:val="single" w:color="000000" w:sz="4" w:space="0"/>
            </w:tcBorders>
            <w:vAlign w:val="center"/>
          </w:tcPr>
          <w:p w14:paraId="79B121AC">
            <w:pPr>
              <w:widowControl/>
              <w:jc w:val="center"/>
              <w:textAlignment w:val="center"/>
              <w:rPr>
                <w:rFonts w:ascii="仿宋" w:hAnsi="仿宋" w:eastAsia="仿宋" w:cs="仿宋"/>
                <w:color w:val="000000"/>
                <w:kern w:val="0"/>
                <w:sz w:val="22"/>
                <w:szCs w:val="22"/>
              </w:rPr>
            </w:pPr>
          </w:p>
        </w:tc>
        <w:tc>
          <w:tcPr>
            <w:tcW w:w="903" w:type="dxa"/>
            <w:tcBorders>
              <w:top w:val="single" w:color="000000" w:sz="4" w:space="0"/>
              <w:left w:val="single" w:color="000000" w:sz="4" w:space="0"/>
              <w:bottom w:val="single" w:color="000000" w:sz="4" w:space="0"/>
              <w:right w:val="single" w:color="000000" w:sz="4" w:space="0"/>
            </w:tcBorders>
            <w:vAlign w:val="center"/>
          </w:tcPr>
          <w:p w14:paraId="44705E52">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设备规格型号</w:t>
            </w:r>
          </w:p>
        </w:tc>
        <w:tc>
          <w:tcPr>
            <w:tcW w:w="1244" w:type="dxa"/>
            <w:tcBorders>
              <w:top w:val="single" w:color="000000" w:sz="4" w:space="0"/>
              <w:left w:val="single" w:color="000000" w:sz="4" w:space="0"/>
              <w:bottom w:val="single" w:color="000000" w:sz="4" w:space="0"/>
              <w:right w:val="single" w:color="000000" w:sz="4" w:space="0"/>
            </w:tcBorders>
            <w:vAlign w:val="center"/>
          </w:tcPr>
          <w:p w14:paraId="18CAE179">
            <w:pPr>
              <w:widowControl/>
              <w:jc w:val="center"/>
              <w:textAlignment w:val="center"/>
              <w:rPr>
                <w:rFonts w:ascii="仿宋" w:hAnsi="仿宋" w:eastAsia="仿宋" w:cs="仿宋"/>
                <w:color w:val="000000"/>
                <w:kern w:val="0"/>
                <w:sz w:val="22"/>
                <w:szCs w:val="22"/>
              </w:rPr>
            </w:pPr>
          </w:p>
        </w:tc>
        <w:tc>
          <w:tcPr>
            <w:tcW w:w="846" w:type="dxa"/>
            <w:tcBorders>
              <w:top w:val="single" w:color="000000" w:sz="4" w:space="0"/>
              <w:left w:val="single" w:color="000000" w:sz="4" w:space="0"/>
              <w:bottom w:val="single" w:color="000000" w:sz="4" w:space="0"/>
              <w:right w:val="single" w:color="000000" w:sz="4" w:space="0"/>
            </w:tcBorders>
            <w:vAlign w:val="center"/>
          </w:tcPr>
          <w:p w14:paraId="4DBEFF56">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设备单位</w:t>
            </w:r>
          </w:p>
        </w:tc>
        <w:tc>
          <w:tcPr>
            <w:tcW w:w="680" w:type="dxa"/>
            <w:tcBorders>
              <w:top w:val="single" w:color="000000" w:sz="4" w:space="0"/>
              <w:left w:val="single" w:color="000000" w:sz="4" w:space="0"/>
              <w:bottom w:val="single" w:color="000000" w:sz="4" w:space="0"/>
              <w:right w:val="single" w:color="000000" w:sz="4" w:space="0"/>
            </w:tcBorders>
            <w:vAlign w:val="center"/>
          </w:tcPr>
          <w:p w14:paraId="199CB046">
            <w:pPr>
              <w:widowControl/>
              <w:jc w:val="center"/>
              <w:textAlignment w:val="center"/>
              <w:rPr>
                <w:rFonts w:ascii="仿宋" w:hAnsi="仿宋" w:eastAsia="仿宋" w:cs="仿宋"/>
                <w:color w:val="000000"/>
                <w:kern w:val="0"/>
                <w:sz w:val="22"/>
                <w:szCs w:val="22"/>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7A9297C8">
            <w:pPr>
              <w:widowControl/>
              <w:jc w:val="center"/>
              <w:textAlignment w:val="center"/>
              <w:rPr>
                <w:rFonts w:ascii="仿宋" w:hAnsi="仿宋" w:eastAsia="仿宋" w:cs="仿宋"/>
                <w:color w:val="000000"/>
                <w:kern w:val="0"/>
                <w:sz w:val="22"/>
                <w:szCs w:val="22"/>
              </w:rPr>
            </w:pPr>
          </w:p>
        </w:tc>
      </w:tr>
      <w:tr w14:paraId="0C635B46">
        <w:tblPrEx>
          <w:tblCellMar>
            <w:top w:w="0" w:type="dxa"/>
            <w:left w:w="108" w:type="dxa"/>
            <w:bottom w:w="0" w:type="dxa"/>
            <w:right w:w="108" w:type="dxa"/>
          </w:tblCellMar>
        </w:tblPrEx>
        <w:trPr>
          <w:trHeight w:val="309" w:hRule="atLeast"/>
          <w:jc w:val="center"/>
        </w:trPr>
        <w:tc>
          <w:tcPr>
            <w:tcW w:w="10460" w:type="dxa"/>
            <w:gridSpan w:val="10"/>
            <w:tcBorders>
              <w:top w:val="single" w:color="000000" w:sz="4" w:space="0"/>
              <w:left w:val="single" w:color="000000" w:sz="4" w:space="0"/>
              <w:bottom w:val="single" w:color="000000" w:sz="4" w:space="0"/>
              <w:right w:val="single" w:color="000000" w:sz="4" w:space="0"/>
            </w:tcBorders>
            <w:vAlign w:val="center"/>
          </w:tcPr>
          <w:p w14:paraId="32DC133A">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注：（1）本表无需报价，供应商根据字段如实填写。</w:t>
            </w:r>
          </w:p>
        </w:tc>
      </w:tr>
      <w:tr w14:paraId="4609E60B">
        <w:tblPrEx>
          <w:tblCellMar>
            <w:top w:w="0" w:type="dxa"/>
            <w:left w:w="108" w:type="dxa"/>
            <w:bottom w:w="0" w:type="dxa"/>
            <w:right w:w="108" w:type="dxa"/>
          </w:tblCellMar>
        </w:tblPrEx>
        <w:trPr>
          <w:trHeight w:val="342" w:hRule="atLeast"/>
          <w:jc w:val="center"/>
        </w:trPr>
        <w:tc>
          <w:tcPr>
            <w:tcW w:w="10460" w:type="dxa"/>
            <w:gridSpan w:val="10"/>
            <w:tcBorders>
              <w:top w:val="single" w:color="000000" w:sz="4" w:space="0"/>
              <w:left w:val="single" w:color="000000" w:sz="4" w:space="0"/>
              <w:bottom w:val="single" w:color="000000" w:sz="4" w:space="0"/>
              <w:right w:val="single" w:color="000000" w:sz="4" w:space="0"/>
            </w:tcBorders>
            <w:vAlign w:val="center"/>
          </w:tcPr>
          <w:p w14:paraId="1164D278">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（2）请不要随意改动本表的任何格式（除了行高），禁止合并单元格，如有较多产品，请自动插入行。</w:t>
            </w:r>
          </w:p>
        </w:tc>
      </w:tr>
      <w:tr w14:paraId="3A5D2FE8">
        <w:tblPrEx>
          <w:tblCellMar>
            <w:top w:w="0" w:type="dxa"/>
            <w:left w:w="108" w:type="dxa"/>
            <w:bottom w:w="0" w:type="dxa"/>
            <w:right w:w="108" w:type="dxa"/>
          </w:tblCellMar>
        </w:tblPrEx>
        <w:trPr>
          <w:trHeight w:val="266" w:hRule="atLeast"/>
          <w:jc w:val="center"/>
        </w:trPr>
        <w:tc>
          <w:tcPr>
            <w:tcW w:w="10460" w:type="dxa"/>
            <w:gridSpan w:val="10"/>
            <w:tcBorders>
              <w:top w:val="single" w:color="000000" w:sz="4" w:space="0"/>
              <w:left w:val="single" w:color="000000" w:sz="4" w:space="0"/>
              <w:bottom w:val="single" w:color="000000" w:sz="4" w:space="0"/>
              <w:right w:val="single" w:color="000000" w:sz="4" w:space="0"/>
            </w:tcBorders>
            <w:vAlign w:val="center"/>
          </w:tcPr>
          <w:p w14:paraId="07B33B1A">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（3）如需配套设备，提供配套设备信息。</w:t>
            </w:r>
          </w:p>
        </w:tc>
      </w:tr>
    </w:tbl>
    <w:p w14:paraId="64EA14C6">
      <w:pPr>
        <w:spacing w:line="360" w:lineRule="auto"/>
        <w:contextualSpacing/>
        <w:jc w:val="left"/>
        <w:rPr>
          <w:rFonts w:ascii="宋体" w:hAnsi="宋体"/>
          <w:sz w:val="28"/>
          <w:szCs w:val="28"/>
        </w:rPr>
      </w:pPr>
      <w:r>
        <w:rPr>
          <w:rFonts w:hint="eastAsia" w:ascii="仿宋" w:hAnsi="仿宋" w:eastAsia="仿宋" w:cs="仿宋"/>
          <w:b/>
          <w:bCs/>
          <w:sz w:val="30"/>
          <w:szCs w:val="30"/>
        </w:rPr>
        <w:t>附件5</w:t>
      </w:r>
      <w:r>
        <w:rPr>
          <w:rFonts w:hint="eastAsia" w:ascii="仿宋" w:hAnsi="仿宋" w:eastAsia="仿宋" w:cs="仿宋"/>
          <w:b/>
          <w:sz w:val="30"/>
          <w:szCs w:val="30"/>
        </w:rPr>
        <w:t>、履行合同所必需的产品和专业技术能力的承诺函</w:t>
      </w:r>
    </w:p>
    <w:p w14:paraId="4A6845B7">
      <w:pPr>
        <w:snapToGrid w:val="0"/>
        <w:spacing w:line="360" w:lineRule="auto"/>
        <w:ind w:right="480"/>
        <w:jc w:val="center"/>
        <w:rPr>
          <w:rFonts w:ascii="仿宋" w:hAnsi="仿宋" w:eastAsia="仿宋" w:cs="仿宋"/>
          <w:b/>
          <w:sz w:val="32"/>
          <w:szCs w:val="36"/>
        </w:rPr>
      </w:pPr>
    </w:p>
    <w:p w14:paraId="195A7DC3">
      <w:pPr>
        <w:snapToGrid w:val="0"/>
        <w:spacing w:line="360" w:lineRule="auto"/>
        <w:ind w:right="480"/>
        <w:jc w:val="center"/>
        <w:rPr>
          <w:rFonts w:ascii="仿宋" w:hAnsi="仿宋" w:eastAsia="仿宋" w:cs="仿宋"/>
          <w:b/>
          <w:sz w:val="32"/>
          <w:szCs w:val="36"/>
        </w:rPr>
      </w:pPr>
    </w:p>
    <w:p w14:paraId="7B1355DE">
      <w:pPr>
        <w:snapToGrid w:val="0"/>
        <w:spacing w:line="360" w:lineRule="auto"/>
        <w:ind w:right="480"/>
        <w:jc w:val="center"/>
        <w:rPr>
          <w:rFonts w:hint="eastAsia" w:ascii="仿宋" w:hAnsi="仿宋" w:eastAsia="仿宋" w:cs="仿宋"/>
          <w:b/>
          <w:sz w:val="32"/>
          <w:szCs w:val="36"/>
          <w:lang w:eastAsia="zh-CN"/>
        </w:rPr>
      </w:pPr>
      <w:r>
        <w:rPr>
          <w:rFonts w:hint="eastAsia" w:ascii="仿宋" w:hAnsi="仿宋" w:eastAsia="仿宋" w:cs="仿宋"/>
          <w:b/>
          <w:sz w:val="32"/>
          <w:szCs w:val="36"/>
          <w:lang w:eastAsia="zh-CN"/>
        </w:rPr>
        <w:t>医院2025年口腔义齿和部分医用耗材采购项目</w:t>
      </w:r>
    </w:p>
    <w:p w14:paraId="47633094">
      <w:pPr>
        <w:snapToGrid w:val="0"/>
        <w:spacing w:line="360" w:lineRule="auto"/>
        <w:ind w:right="480"/>
        <w:jc w:val="center"/>
        <w:rPr>
          <w:rFonts w:ascii="仿宋" w:hAnsi="仿宋" w:eastAsia="仿宋" w:cs="仿宋"/>
          <w:b/>
          <w:sz w:val="32"/>
          <w:szCs w:val="36"/>
        </w:rPr>
      </w:pPr>
      <w:r>
        <w:rPr>
          <w:rFonts w:hint="eastAsia" w:ascii="仿宋" w:hAnsi="仿宋" w:eastAsia="仿宋" w:cs="仿宋"/>
          <w:b/>
          <w:sz w:val="32"/>
          <w:szCs w:val="36"/>
        </w:rPr>
        <w:t>（项目编号：）</w:t>
      </w:r>
    </w:p>
    <w:p w14:paraId="754B590E">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sz w:val="32"/>
          <w:szCs w:val="36"/>
        </w:rPr>
        <w:t>具有履行合同所必需的设备和专业技术能力的承诺函</w:t>
      </w:r>
    </w:p>
    <w:p w14:paraId="4210AC17">
      <w:pPr>
        <w:snapToGrid w:val="0"/>
        <w:spacing w:line="360" w:lineRule="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p>
    <w:p w14:paraId="7D1CEB43">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我方郑重承诺，我方具有履行</w:t>
      </w:r>
      <w:r>
        <w:rPr>
          <w:rFonts w:hint="eastAsia" w:ascii="仿宋" w:hAnsi="仿宋" w:eastAsia="仿宋" w:cs="仿宋"/>
          <w:sz w:val="28"/>
          <w:szCs w:val="28"/>
          <w:lang w:eastAsia="zh-CN"/>
        </w:rPr>
        <w:t>医院2025年口腔义齿和部分医用耗材采购项目</w:t>
      </w:r>
      <w:r>
        <w:rPr>
          <w:rFonts w:hint="eastAsia" w:ascii="仿宋" w:hAnsi="仿宋" w:eastAsia="仿宋" w:cs="仿宋"/>
          <w:sz w:val="28"/>
          <w:szCs w:val="28"/>
        </w:rPr>
        <w:t>（项目编号:             ）合同所必需的设备和专业技术能力。如中标，我方将保证合同顺利履行。</w:t>
      </w:r>
    </w:p>
    <w:p w14:paraId="46CBDF7E">
      <w:pPr>
        <w:snapToGrid w:val="0"/>
        <w:spacing w:line="360" w:lineRule="auto"/>
        <w:rPr>
          <w:rFonts w:ascii="仿宋" w:hAnsi="仿宋" w:eastAsia="仿宋" w:cs="仿宋"/>
          <w:kern w:val="0"/>
          <w:sz w:val="28"/>
          <w:szCs w:val="28"/>
          <w:lang w:val="zh-CN"/>
        </w:rPr>
      </w:pPr>
      <w:r>
        <w:rPr>
          <w:rFonts w:hint="eastAsia" w:ascii="仿宋" w:hAnsi="仿宋" w:eastAsia="仿宋" w:cs="仿宋"/>
          <w:kern w:val="0"/>
          <w:sz w:val="28"/>
          <w:szCs w:val="28"/>
          <w:lang w:val="zh-CN"/>
        </w:rPr>
        <w:t xml:space="preserve">                                          </w:t>
      </w:r>
    </w:p>
    <w:p w14:paraId="02B94EB9">
      <w:pPr>
        <w:snapToGrid w:val="0"/>
        <w:spacing w:line="360" w:lineRule="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 xml:space="preserve">  </w:t>
      </w:r>
    </w:p>
    <w:p w14:paraId="31F1B381">
      <w:pPr>
        <w:snapToGrid w:val="0"/>
        <w:spacing w:line="360" w:lineRule="auto"/>
        <w:jc w:val="center"/>
        <w:rPr>
          <w:rFonts w:ascii="仿宋" w:hAnsi="仿宋" w:eastAsia="仿宋" w:cs="仿宋"/>
          <w:kern w:val="0"/>
          <w:sz w:val="28"/>
          <w:szCs w:val="28"/>
        </w:rPr>
      </w:pP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lang w:val="zh-CN"/>
        </w:rPr>
        <w:t>投标人名称</w:t>
      </w:r>
      <w:r>
        <w:rPr>
          <w:rFonts w:hint="eastAsia" w:ascii="仿宋" w:hAnsi="仿宋" w:eastAsia="仿宋" w:cs="仿宋"/>
          <w:sz w:val="28"/>
          <w:szCs w:val="28"/>
        </w:rPr>
        <w:t>(签章)</w:t>
      </w:r>
      <w:r>
        <w:rPr>
          <w:rFonts w:hint="eastAsia" w:ascii="仿宋" w:hAnsi="仿宋" w:eastAsia="仿宋" w:cs="仿宋"/>
          <w:kern w:val="0"/>
          <w:sz w:val="28"/>
          <w:szCs w:val="28"/>
          <w:lang w:val="zh-CN"/>
        </w:rPr>
        <w:t>：</w:t>
      </w:r>
    </w:p>
    <w:p w14:paraId="3B132A58">
      <w:pPr>
        <w:snapToGrid w:val="0"/>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sz w:val="28"/>
          <w:szCs w:val="28"/>
        </w:rPr>
        <w:t>日 期：   年   月   日</w:t>
      </w:r>
    </w:p>
    <w:p w14:paraId="0FF6AAB7">
      <w:pPr>
        <w:tabs>
          <w:tab w:val="left" w:pos="2910"/>
        </w:tabs>
        <w:spacing w:line="360" w:lineRule="auto"/>
        <w:rPr>
          <w:rFonts w:ascii="仿宋" w:hAnsi="仿宋" w:eastAsia="仿宋" w:cs="仿宋"/>
          <w:sz w:val="28"/>
          <w:szCs w:val="28"/>
        </w:rPr>
      </w:pPr>
    </w:p>
    <w:p w14:paraId="3F64FCE5">
      <w:pPr>
        <w:spacing w:line="360" w:lineRule="auto"/>
        <w:contextualSpacing/>
        <w:jc w:val="left"/>
        <w:rPr>
          <w:rFonts w:ascii="仿宋" w:hAnsi="仿宋" w:eastAsia="仿宋" w:cs="仿宋"/>
          <w:b/>
          <w:sz w:val="30"/>
          <w:szCs w:val="30"/>
        </w:rPr>
      </w:pPr>
      <w:r>
        <w:rPr>
          <w:rFonts w:hint="eastAsia" w:ascii="仿宋" w:hAnsi="仿宋" w:eastAsia="仿宋" w:cs="仿宋"/>
          <w:b/>
          <w:bCs/>
          <w:sz w:val="30"/>
          <w:szCs w:val="30"/>
        </w:rPr>
        <w:t>附件6</w:t>
      </w:r>
      <w:r>
        <w:rPr>
          <w:rFonts w:hint="eastAsia" w:ascii="仿宋" w:hAnsi="仿宋" w:eastAsia="仿宋" w:cs="仿宋"/>
          <w:b/>
          <w:sz w:val="30"/>
          <w:szCs w:val="30"/>
        </w:rPr>
        <w:t>、无重大违法记录的声明</w:t>
      </w:r>
    </w:p>
    <w:p w14:paraId="2D5FE182">
      <w:pPr>
        <w:snapToGrid w:val="0"/>
        <w:spacing w:line="360" w:lineRule="auto"/>
        <w:ind w:right="480"/>
        <w:jc w:val="center"/>
        <w:rPr>
          <w:rFonts w:hint="eastAsia" w:ascii="仿宋" w:hAnsi="仿宋" w:eastAsia="仿宋" w:cs="仿宋"/>
          <w:b/>
          <w:sz w:val="32"/>
          <w:szCs w:val="36"/>
          <w:lang w:eastAsia="zh-CN"/>
        </w:rPr>
      </w:pPr>
      <w:r>
        <w:rPr>
          <w:rFonts w:hint="eastAsia" w:ascii="仿宋" w:hAnsi="仿宋" w:eastAsia="仿宋" w:cs="仿宋"/>
          <w:b/>
          <w:sz w:val="32"/>
          <w:szCs w:val="36"/>
          <w:lang w:eastAsia="zh-CN"/>
        </w:rPr>
        <w:t>医院2025年口腔义齿和部分医用耗材采购项目</w:t>
      </w:r>
    </w:p>
    <w:p w14:paraId="00D8E81F">
      <w:pPr>
        <w:snapToGrid w:val="0"/>
        <w:spacing w:line="360" w:lineRule="auto"/>
        <w:ind w:right="480"/>
        <w:jc w:val="center"/>
        <w:rPr>
          <w:rFonts w:ascii="仿宋" w:hAnsi="仿宋" w:eastAsia="仿宋" w:cs="仿宋"/>
          <w:b/>
          <w:kern w:val="0"/>
          <w:sz w:val="32"/>
          <w:szCs w:val="36"/>
        </w:rPr>
      </w:pPr>
      <w:r>
        <w:rPr>
          <w:rFonts w:hint="eastAsia" w:ascii="仿宋" w:hAnsi="仿宋" w:eastAsia="仿宋" w:cs="仿宋"/>
          <w:b/>
          <w:sz w:val="32"/>
          <w:szCs w:val="36"/>
        </w:rPr>
        <w:t>（项目编号：）</w:t>
      </w:r>
    </w:p>
    <w:p w14:paraId="7A8E433B">
      <w:pPr>
        <w:spacing w:line="360" w:lineRule="auto"/>
        <w:contextualSpacing/>
        <w:jc w:val="center"/>
        <w:rPr>
          <w:rFonts w:ascii="仿宋" w:hAnsi="仿宋" w:eastAsia="仿宋" w:cs="仿宋"/>
          <w:b/>
          <w:kern w:val="0"/>
          <w:sz w:val="36"/>
          <w:szCs w:val="36"/>
        </w:rPr>
      </w:pPr>
      <w:r>
        <w:rPr>
          <w:rFonts w:hint="eastAsia" w:ascii="仿宋" w:hAnsi="仿宋" w:eastAsia="仿宋" w:cs="仿宋"/>
          <w:b/>
          <w:kern w:val="0"/>
          <w:sz w:val="32"/>
          <w:szCs w:val="36"/>
        </w:rPr>
        <w:t>无重大违法记录的声明</w:t>
      </w:r>
    </w:p>
    <w:p w14:paraId="6A9D629A">
      <w:pPr>
        <w:spacing w:line="360" w:lineRule="auto"/>
        <w:contextualSpacing/>
        <w:jc w:val="center"/>
        <w:rPr>
          <w:rFonts w:ascii="仿宋" w:hAnsi="仿宋" w:eastAsia="仿宋" w:cs="仿宋"/>
          <w:sz w:val="36"/>
          <w:szCs w:val="36"/>
        </w:rPr>
      </w:pPr>
    </w:p>
    <w:p w14:paraId="6474F1E9">
      <w:pPr>
        <w:spacing w:line="360" w:lineRule="auto"/>
        <w:contextualSpacing/>
        <w:rPr>
          <w:rFonts w:hint="eastAsia" w:ascii="仿宋" w:hAnsi="仿宋" w:eastAsia="仿宋" w:cs="仿宋"/>
          <w:b/>
          <w:kern w:val="0"/>
          <w:sz w:val="28"/>
          <w:szCs w:val="28"/>
          <w:lang w:val="zh-CN" w:eastAsia="zh-CN"/>
        </w:rPr>
      </w:pPr>
      <w:r>
        <w:rPr>
          <w:rFonts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685165</wp:posOffset>
                </wp:positionH>
                <wp:positionV relativeFrom="paragraph">
                  <wp:posOffset>49530</wp:posOffset>
                </wp:positionV>
                <wp:extent cx="635" cy="0"/>
                <wp:effectExtent l="0" t="4445" r="0" b="5080"/>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flipV="1">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53.95pt;margin-top:3.9pt;height:0pt;width:0.05pt;z-index:251659264;mso-width-relative:page;mso-height-relative:page;" filled="f" stroked="t" coordsize="21600,21600" o:gfxdata="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kJHLfT&#10;AAAABwEAAA8AAAAAAAAAAQAgAAAAIgAAAGRycy9kb3ducmV2LnhtbFBLAQIUABQAAAAIAIdO4kCa&#10;j58w7AEAAMADAAAOAAAAAAAAAAEAIAAAACIBAABkcnMvZTJvRG9jLnhtbFBLBQYAAAAABgAGAFkB&#10;AACABQAAAAA=&#10;">
                <v:fill on="f" focussize="0,0"/>
                <v:stroke color="#000000" joinstyle="round"/>
                <v:imagedata o:title=""/>
                <o:lock v:ext="edit" aspectratio="f"/>
              </v:line>
            </w:pict>
          </mc:Fallback>
        </mc:AlternateContent>
      </w:r>
      <w:r>
        <w:rPr>
          <w:rFonts w:hint="eastAsia" w:ascii="仿宋" w:hAnsi="仿宋" w:eastAsia="仿宋" w:cs="仿宋"/>
          <w:b/>
          <w:bCs/>
          <w:snapToGrid w:val="0"/>
          <w:kern w:val="0"/>
          <w:sz w:val="28"/>
          <w:szCs w:val="28"/>
        </w:rPr>
        <w:t>致：</w:t>
      </w:r>
      <w:r>
        <w:rPr>
          <w:rFonts w:hint="eastAsia" w:ascii="仿宋" w:hAnsi="仿宋" w:eastAsia="仿宋" w:cs="仿宋"/>
          <w:b/>
          <w:kern w:val="0"/>
          <w:sz w:val="28"/>
          <w:szCs w:val="28"/>
          <w:lang w:val="en-US" w:eastAsia="zh-CN"/>
        </w:rPr>
        <w:t xml:space="preserve"> </w:t>
      </w:r>
    </w:p>
    <w:p w14:paraId="049F57F4">
      <w:pPr>
        <w:spacing w:line="360" w:lineRule="auto"/>
        <w:ind w:firstLine="560" w:firstLineChars="200"/>
        <w:contextualSpacing/>
        <w:rPr>
          <w:rFonts w:ascii="仿宋" w:hAnsi="仿宋" w:eastAsia="仿宋" w:cs="仿宋"/>
          <w:b/>
          <w:bCs/>
          <w:snapToGrid w:val="0"/>
          <w:kern w:val="0"/>
          <w:sz w:val="28"/>
          <w:szCs w:val="28"/>
        </w:rPr>
      </w:pPr>
      <w:r>
        <w:rPr>
          <w:rFonts w:hint="eastAsia" w:ascii="仿宋" w:hAnsi="仿宋" w:eastAsia="仿宋" w:cs="仿宋"/>
          <w:kern w:val="0"/>
          <w:sz w:val="28"/>
          <w:szCs w:val="28"/>
          <w:lang w:val="zh-CN"/>
        </w:rPr>
        <w:t>我公司</w:t>
      </w:r>
      <w:r>
        <w:rPr>
          <w:rFonts w:hint="eastAsia" w:ascii="仿宋" w:hAnsi="仿宋" w:eastAsia="仿宋" w:cs="仿宋"/>
          <w:sz w:val="28"/>
          <w:szCs w:val="28"/>
        </w:rPr>
        <w:t>声明参加本次政府采购活动前三年内，在</w:t>
      </w:r>
      <w:r>
        <w:rPr>
          <w:rFonts w:hint="eastAsia" w:ascii="仿宋" w:hAnsi="仿宋" w:eastAsia="仿宋" w:cs="仿宋"/>
          <w:kern w:val="0"/>
          <w:sz w:val="28"/>
          <w:szCs w:val="28"/>
        </w:rPr>
        <w:t>经营活动中</w:t>
      </w:r>
      <w:r>
        <w:rPr>
          <w:rFonts w:hint="eastAsia" w:ascii="仿宋" w:hAnsi="仿宋" w:eastAsia="仿宋" w:cs="仿宋"/>
          <w:sz w:val="28"/>
          <w:szCs w:val="28"/>
        </w:rPr>
        <w:t>没有重大违法记录；也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w:t>
      </w:r>
    </w:p>
    <w:p w14:paraId="08A47236">
      <w:pPr>
        <w:spacing w:line="360" w:lineRule="auto"/>
        <w:ind w:firstLine="480" w:firstLineChars="200"/>
        <w:rPr>
          <w:rFonts w:ascii="仿宋" w:hAnsi="仿宋" w:eastAsia="仿宋" w:cs="仿宋"/>
          <w:sz w:val="24"/>
        </w:rPr>
      </w:pPr>
    </w:p>
    <w:p w14:paraId="240D998F">
      <w:pPr>
        <w:snapToGrid w:val="0"/>
        <w:spacing w:line="360" w:lineRule="auto"/>
        <w:rPr>
          <w:rFonts w:ascii="仿宋" w:hAnsi="仿宋" w:eastAsia="仿宋" w:cs="仿宋"/>
          <w:kern w:val="0"/>
          <w:sz w:val="24"/>
          <w:lang w:val="zh-CN"/>
        </w:rPr>
      </w:pPr>
    </w:p>
    <w:p w14:paraId="08268191">
      <w:pPr>
        <w:snapToGrid w:val="0"/>
        <w:spacing w:line="360" w:lineRule="auto"/>
        <w:ind w:right="480"/>
        <w:jc w:val="center"/>
        <w:rPr>
          <w:rFonts w:ascii="仿宋" w:hAnsi="仿宋" w:eastAsia="仿宋" w:cs="仿宋"/>
          <w:kern w:val="0"/>
          <w:sz w:val="24"/>
          <w:lang w:val="zh-CN"/>
        </w:rPr>
      </w:pPr>
    </w:p>
    <w:p w14:paraId="152AA8D1">
      <w:pPr>
        <w:spacing w:line="360" w:lineRule="auto"/>
        <w:ind w:firstLine="2800" w:firstLineChars="1000"/>
        <w:contextualSpacing/>
        <w:rPr>
          <w:rFonts w:ascii="仿宋" w:hAnsi="仿宋" w:eastAsia="仿宋" w:cs="仿宋"/>
          <w:snapToGrid w:val="0"/>
          <w:kern w:val="0"/>
          <w:sz w:val="28"/>
          <w:szCs w:val="28"/>
        </w:rPr>
      </w:pPr>
      <w:r>
        <w:rPr>
          <w:rFonts w:hint="eastAsia" w:ascii="仿宋" w:hAnsi="仿宋" w:eastAsia="仿宋" w:cs="仿宋"/>
          <w:snapToGrid w:val="0"/>
          <w:kern w:val="0"/>
          <w:sz w:val="28"/>
          <w:szCs w:val="28"/>
        </w:rPr>
        <w:t>投标人（盖章）</w:t>
      </w:r>
      <w:r>
        <w:rPr>
          <w:rFonts w:hint="eastAsia" w:ascii="仿宋" w:hAnsi="仿宋" w:eastAsia="仿宋" w:cs="仿宋"/>
          <w:sz w:val="28"/>
          <w:szCs w:val="28"/>
          <w:u w:val="single"/>
        </w:rPr>
        <w:t xml:space="preserve">                          </w:t>
      </w:r>
    </w:p>
    <w:p w14:paraId="4EE5B21A">
      <w:pPr>
        <w:spacing w:line="360" w:lineRule="auto"/>
        <w:ind w:firstLine="2800" w:firstLineChars="1000"/>
        <w:contextualSpacing/>
        <w:rPr>
          <w:rFonts w:ascii="仿宋" w:hAnsi="仿宋" w:eastAsia="仿宋" w:cs="仿宋"/>
          <w:snapToGrid w:val="0"/>
          <w:kern w:val="0"/>
          <w:sz w:val="28"/>
          <w:szCs w:val="28"/>
        </w:rPr>
      </w:pPr>
      <w:r>
        <w:rPr>
          <w:rFonts w:hint="eastAsia" w:ascii="仿宋" w:hAnsi="仿宋" w:eastAsia="仿宋" w:cs="仿宋"/>
          <w:snapToGrid w:val="0"/>
          <w:kern w:val="0"/>
          <w:sz w:val="28"/>
          <w:szCs w:val="28"/>
        </w:rPr>
        <w:t xml:space="preserve">法 定 代 表 人 </w:t>
      </w:r>
      <w:r>
        <w:rPr>
          <w:rFonts w:hint="eastAsia" w:ascii="仿宋" w:hAnsi="仿宋" w:eastAsia="仿宋" w:cs="仿宋"/>
          <w:sz w:val="28"/>
          <w:szCs w:val="28"/>
          <w:u w:val="single"/>
        </w:rPr>
        <w:t xml:space="preserve">                         </w:t>
      </w:r>
    </w:p>
    <w:p w14:paraId="5B23A6A5">
      <w:pPr>
        <w:snapToGrid w:val="0"/>
        <w:spacing w:before="156" w:beforeLines="50" w:after="50" w:line="288" w:lineRule="auto"/>
        <w:ind w:firstLine="2800" w:firstLineChars="1000"/>
        <w:jc w:val="left"/>
        <w:rPr>
          <w:rFonts w:ascii="仿宋" w:hAnsi="仿宋" w:eastAsia="仿宋" w:cs="仿宋"/>
          <w:b/>
          <w:bCs/>
          <w:sz w:val="30"/>
          <w:szCs w:val="30"/>
        </w:rPr>
      </w:pPr>
      <w:r>
        <w:rPr>
          <w:rFonts w:hint="eastAsia" w:ascii="仿宋" w:hAnsi="仿宋" w:eastAsia="仿宋" w:cs="仿宋"/>
          <w:snapToGrid w:val="0"/>
          <w:kern w:val="0"/>
          <w:sz w:val="28"/>
          <w:szCs w:val="28"/>
        </w:rPr>
        <w:t xml:space="preserve">出  具  时  间 </w:t>
      </w:r>
      <w:r>
        <w:rPr>
          <w:rFonts w:hint="eastAsia" w:ascii="仿宋" w:hAnsi="仿宋" w:eastAsia="仿宋" w:cs="仿宋"/>
          <w:snapToGrid w:val="0"/>
          <w:kern w:val="0"/>
          <w:sz w:val="28"/>
          <w:szCs w:val="28"/>
          <w:u w:val="single"/>
        </w:rPr>
        <w:t xml:space="preserve">    　　 </w:t>
      </w:r>
      <w:r>
        <w:rPr>
          <w:rFonts w:hint="eastAsia" w:ascii="仿宋" w:hAnsi="仿宋" w:eastAsia="仿宋" w:cs="仿宋"/>
          <w:snapToGrid w:val="0"/>
          <w:kern w:val="0"/>
          <w:sz w:val="28"/>
          <w:szCs w:val="28"/>
        </w:rPr>
        <w:t>年</w:t>
      </w:r>
      <w:r>
        <w:rPr>
          <w:rFonts w:hint="eastAsia" w:ascii="仿宋" w:hAnsi="仿宋" w:eastAsia="仿宋" w:cs="仿宋"/>
          <w:snapToGrid w:val="0"/>
          <w:kern w:val="0"/>
          <w:sz w:val="28"/>
          <w:szCs w:val="28"/>
          <w:u w:val="single"/>
        </w:rPr>
        <w:t xml:space="preserve">     </w:t>
      </w:r>
      <w:r>
        <w:rPr>
          <w:rFonts w:hint="eastAsia" w:ascii="仿宋" w:hAnsi="仿宋" w:eastAsia="仿宋" w:cs="仿宋"/>
          <w:snapToGrid w:val="0"/>
          <w:kern w:val="0"/>
          <w:sz w:val="28"/>
          <w:szCs w:val="28"/>
        </w:rPr>
        <w:t>月</w:t>
      </w:r>
      <w:r>
        <w:rPr>
          <w:rFonts w:hint="eastAsia" w:ascii="仿宋" w:hAnsi="仿宋" w:eastAsia="仿宋" w:cs="仿宋"/>
          <w:snapToGrid w:val="0"/>
          <w:kern w:val="0"/>
          <w:sz w:val="28"/>
          <w:szCs w:val="28"/>
          <w:u w:val="single"/>
        </w:rPr>
        <w:t xml:space="preserve">     </w:t>
      </w:r>
      <w:r>
        <w:rPr>
          <w:rFonts w:hint="eastAsia" w:ascii="仿宋" w:hAnsi="仿宋" w:eastAsia="仿宋" w:cs="仿宋"/>
          <w:snapToGrid w:val="0"/>
          <w:kern w:val="0"/>
          <w:sz w:val="28"/>
          <w:szCs w:val="28"/>
        </w:rPr>
        <w:t>日</w:t>
      </w:r>
    </w:p>
    <w:p w14:paraId="73235264">
      <w:pPr>
        <w:snapToGrid w:val="0"/>
        <w:spacing w:before="156" w:beforeLines="50" w:after="50" w:line="288" w:lineRule="auto"/>
        <w:jc w:val="left"/>
        <w:rPr>
          <w:rFonts w:ascii="仿宋" w:hAnsi="仿宋" w:eastAsia="仿宋" w:cs="仿宋"/>
          <w:b/>
          <w:bCs/>
          <w:sz w:val="30"/>
          <w:szCs w:val="30"/>
        </w:rPr>
      </w:pPr>
    </w:p>
    <w:p w14:paraId="65C7707E">
      <w:pPr>
        <w:snapToGrid w:val="0"/>
        <w:spacing w:before="156" w:beforeLines="50" w:after="50" w:line="288" w:lineRule="auto"/>
        <w:jc w:val="left"/>
        <w:rPr>
          <w:rFonts w:ascii="仿宋" w:hAnsi="仿宋" w:eastAsia="仿宋" w:cs="仿宋"/>
          <w:b/>
          <w:bCs/>
          <w:sz w:val="30"/>
          <w:szCs w:val="30"/>
        </w:rPr>
      </w:pPr>
    </w:p>
    <w:p w14:paraId="5CD8A590">
      <w:pPr>
        <w:snapToGrid w:val="0"/>
        <w:spacing w:before="156" w:beforeLines="50" w:after="50" w:line="288" w:lineRule="auto"/>
        <w:jc w:val="left"/>
        <w:rPr>
          <w:rFonts w:ascii="仿宋" w:hAnsi="仿宋" w:eastAsia="仿宋" w:cs="仿宋"/>
          <w:b/>
          <w:bCs/>
          <w:sz w:val="30"/>
          <w:szCs w:val="30"/>
        </w:rPr>
      </w:pPr>
    </w:p>
    <w:p w14:paraId="241B24CC">
      <w:pPr>
        <w:snapToGrid w:val="0"/>
        <w:spacing w:before="156" w:beforeLines="50" w:after="50" w:line="288" w:lineRule="auto"/>
        <w:jc w:val="left"/>
        <w:rPr>
          <w:rFonts w:ascii="仿宋" w:hAnsi="仿宋" w:eastAsia="仿宋" w:cs="仿宋"/>
          <w:b/>
          <w:bCs/>
          <w:sz w:val="30"/>
          <w:szCs w:val="30"/>
        </w:rPr>
      </w:pPr>
      <w:r>
        <w:rPr>
          <w:rFonts w:hint="eastAsia" w:ascii="仿宋" w:hAnsi="仿宋" w:eastAsia="仿宋" w:cs="仿宋"/>
          <w:b/>
          <w:bCs/>
          <w:sz w:val="30"/>
          <w:szCs w:val="30"/>
        </w:rPr>
        <w:t>附件7：商务技术（资信）文件资料封面</w:t>
      </w:r>
    </w:p>
    <w:p w14:paraId="2662DB69">
      <w:pPr>
        <w:snapToGrid w:val="0"/>
        <w:spacing w:before="156" w:beforeLines="50" w:after="50" w:line="288" w:lineRule="auto"/>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14:paraId="6530E36C">
      <w:pPr>
        <w:snapToGrid w:val="0"/>
        <w:spacing w:before="156" w:beforeLines="50" w:after="50" w:line="288" w:lineRule="auto"/>
        <w:jc w:val="right"/>
        <w:rPr>
          <w:rFonts w:ascii="仿宋" w:hAnsi="仿宋" w:eastAsia="仿宋" w:cs="仿宋"/>
          <w:bCs/>
          <w:sz w:val="30"/>
          <w:szCs w:val="30"/>
        </w:rPr>
      </w:pPr>
    </w:p>
    <w:p w14:paraId="350B063C">
      <w:pPr>
        <w:spacing w:line="288" w:lineRule="auto"/>
        <w:ind w:right="-110"/>
        <w:rPr>
          <w:rFonts w:ascii="仿宋" w:hAnsi="仿宋" w:eastAsia="仿宋" w:cs="仿宋"/>
          <w:spacing w:val="40"/>
          <w:sz w:val="30"/>
          <w:szCs w:val="30"/>
        </w:rPr>
      </w:pPr>
      <w:r>
        <w:rPr>
          <w:rFonts w:hint="eastAsia" w:ascii="仿宋" w:hAnsi="仿宋" w:eastAsia="仿宋" w:cs="仿宋"/>
          <w:sz w:val="30"/>
          <w:szCs w:val="30"/>
        </w:rPr>
        <w:t>项目名称：</w:t>
      </w:r>
    </w:p>
    <w:p w14:paraId="79E62211">
      <w:pPr>
        <w:spacing w:before="312" w:beforeLines="100" w:line="288" w:lineRule="auto"/>
        <w:rPr>
          <w:rFonts w:ascii="仿宋" w:hAnsi="仿宋" w:eastAsia="仿宋" w:cs="仿宋"/>
          <w:sz w:val="30"/>
          <w:szCs w:val="30"/>
          <w:u w:val="single"/>
        </w:rPr>
      </w:pPr>
      <w:r>
        <w:rPr>
          <w:rFonts w:hint="eastAsia" w:ascii="仿宋" w:hAnsi="仿宋" w:eastAsia="仿宋" w:cs="仿宋"/>
          <w:sz w:val="30"/>
          <w:szCs w:val="30"/>
        </w:rPr>
        <w:t>项目编号：</w:t>
      </w:r>
    </w:p>
    <w:p w14:paraId="290C2CE3">
      <w:pPr>
        <w:spacing w:before="312" w:beforeLines="100" w:line="288" w:lineRule="auto"/>
        <w:rPr>
          <w:rFonts w:ascii="仿宋" w:hAnsi="仿宋" w:eastAsia="仿宋" w:cs="仿宋"/>
          <w:sz w:val="30"/>
          <w:szCs w:val="30"/>
        </w:rPr>
      </w:pPr>
      <w:r>
        <w:rPr>
          <w:rFonts w:hint="eastAsia" w:ascii="仿宋" w:hAnsi="仿宋" w:eastAsia="仿宋" w:cs="仿宋"/>
          <w:sz w:val="30"/>
          <w:szCs w:val="30"/>
        </w:rPr>
        <w:t>标 段 号：</w:t>
      </w:r>
    </w:p>
    <w:p w14:paraId="300318B8">
      <w:pPr>
        <w:spacing w:line="288" w:lineRule="auto"/>
        <w:ind w:right="6"/>
        <w:jc w:val="center"/>
        <w:rPr>
          <w:rFonts w:ascii="仿宋" w:hAnsi="仿宋" w:eastAsia="仿宋" w:cs="仿宋"/>
          <w:sz w:val="72"/>
          <w:szCs w:val="72"/>
        </w:rPr>
      </w:pPr>
      <w:r>
        <w:rPr>
          <w:rFonts w:hint="eastAsia" w:ascii="仿宋" w:hAnsi="仿宋" w:eastAsia="仿宋" w:cs="仿宋"/>
          <w:sz w:val="72"/>
          <w:szCs w:val="72"/>
        </w:rPr>
        <w:t>商</w:t>
      </w:r>
    </w:p>
    <w:p w14:paraId="6DA21D43">
      <w:pPr>
        <w:spacing w:line="288" w:lineRule="auto"/>
        <w:ind w:right="6"/>
        <w:jc w:val="center"/>
        <w:rPr>
          <w:rFonts w:ascii="仿宋" w:hAnsi="仿宋" w:eastAsia="仿宋" w:cs="仿宋"/>
          <w:sz w:val="72"/>
          <w:szCs w:val="72"/>
        </w:rPr>
      </w:pPr>
      <w:r>
        <w:rPr>
          <w:rFonts w:hint="eastAsia" w:ascii="仿宋" w:hAnsi="仿宋" w:eastAsia="仿宋" w:cs="仿宋"/>
          <w:sz w:val="72"/>
          <w:szCs w:val="72"/>
        </w:rPr>
        <w:t>务</w:t>
      </w:r>
    </w:p>
    <w:p w14:paraId="61D8AFA6">
      <w:pPr>
        <w:spacing w:line="288" w:lineRule="auto"/>
        <w:ind w:right="6"/>
        <w:jc w:val="center"/>
        <w:rPr>
          <w:rFonts w:ascii="仿宋" w:hAnsi="仿宋" w:eastAsia="仿宋" w:cs="仿宋"/>
          <w:sz w:val="72"/>
          <w:szCs w:val="72"/>
        </w:rPr>
      </w:pPr>
      <w:r>
        <w:rPr>
          <w:rFonts w:hint="eastAsia" w:ascii="仿宋" w:hAnsi="仿宋" w:eastAsia="仿宋" w:cs="仿宋"/>
          <w:sz w:val="72"/>
          <w:szCs w:val="72"/>
        </w:rPr>
        <w:t>和</w:t>
      </w:r>
    </w:p>
    <w:p w14:paraId="154ED236">
      <w:pPr>
        <w:spacing w:line="288" w:lineRule="auto"/>
        <w:ind w:right="6"/>
        <w:jc w:val="center"/>
        <w:rPr>
          <w:rFonts w:ascii="仿宋" w:hAnsi="仿宋" w:eastAsia="仿宋" w:cs="仿宋"/>
          <w:sz w:val="72"/>
          <w:szCs w:val="72"/>
        </w:rPr>
      </w:pPr>
      <w:r>
        <w:rPr>
          <w:rFonts w:hint="eastAsia" w:ascii="仿宋" w:hAnsi="仿宋" w:eastAsia="仿宋" w:cs="仿宋"/>
          <w:sz w:val="72"/>
          <w:szCs w:val="72"/>
        </w:rPr>
        <w:t>技</w:t>
      </w:r>
    </w:p>
    <w:p w14:paraId="0A40BAD1">
      <w:pPr>
        <w:spacing w:line="288" w:lineRule="auto"/>
        <w:ind w:right="6"/>
        <w:jc w:val="center"/>
        <w:rPr>
          <w:rFonts w:ascii="仿宋" w:hAnsi="仿宋" w:eastAsia="仿宋" w:cs="仿宋"/>
          <w:sz w:val="72"/>
          <w:szCs w:val="72"/>
        </w:rPr>
      </w:pPr>
      <w:r>
        <w:rPr>
          <w:rFonts w:hint="eastAsia" w:ascii="仿宋" w:hAnsi="仿宋" w:eastAsia="仿宋" w:cs="仿宋"/>
          <w:sz w:val="72"/>
          <w:szCs w:val="72"/>
        </w:rPr>
        <w:t>术</w:t>
      </w:r>
    </w:p>
    <w:p w14:paraId="257CFB03">
      <w:pPr>
        <w:spacing w:line="288" w:lineRule="auto"/>
        <w:ind w:right="6"/>
        <w:jc w:val="center"/>
        <w:rPr>
          <w:rFonts w:ascii="仿宋" w:hAnsi="仿宋" w:eastAsia="仿宋" w:cs="仿宋"/>
          <w:sz w:val="72"/>
          <w:szCs w:val="72"/>
        </w:rPr>
      </w:pPr>
      <w:r>
        <w:rPr>
          <w:rFonts w:hint="eastAsia" w:ascii="仿宋" w:hAnsi="仿宋" w:eastAsia="仿宋" w:cs="仿宋"/>
          <w:sz w:val="72"/>
          <w:szCs w:val="72"/>
        </w:rPr>
        <w:t>文</w:t>
      </w:r>
    </w:p>
    <w:p w14:paraId="40E5B099">
      <w:pPr>
        <w:spacing w:line="288" w:lineRule="auto"/>
        <w:ind w:right="6"/>
        <w:jc w:val="center"/>
        <w:rPr>
          <w:rFonts w:ascii="仿宋" w:hAnsi="仿宋" w:eastAsia="仿宋" w:cs="仿宋"/>
          <w:sz w:val="72"/>
          <w:szCs w:val="72"/>
        </w:rPr>
      </w:pPr>
      <w:r>
        <w:rPr>
          <w:rFonts w:hint="eastAsia" w:ascii="仿宋" w:hAnsi="仿宋" w:eastAsia="仿宋" w:cs="仿宋"/>
          <w:sz w:val="72"/>
          <w:szCs w:val="72"/>
        </w:rPr>
        <w:t>件</w:t>
      </w:r>
    </w:p>
    <w:p w14:paraId="2E6198FB">
      <w:pPr>
        <w:spacing w:line="288" w:lineRule="auto"/>
        <w:ind w:right="7"/>
        <w:jc w:val="center"/>
        <w:rPr>
          <w:rFonts w:ascii="仿宋" w:hAnsi="仿宋" w:eastAsia="仿宋" w:cs="仿宋"/>
          <w:sz w:val="36"/>
          <w:szCs w:val="36"/>
        </w:rPr>
      </w:pPr>
    </w:p>
    <w:p w14:paraId="49285985">
      <w:pPr>
        <w:spacing w:line="288"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14:paraId="798B583A">
      <w:pPr>
        <w:spacing w:line="288" w:lineRule="auto"/>
        <w:ind w:right="-110"/>
        <w:rPr>
          <w:rFonts w:ascii="仿宋" w:hAnsi="仿宋" w:eastAsia="仿宋" w:cs="仿宋"/>
          <w:spacing w:val="40"/>
          <w:sz w:val="30"/>
          <w:szCs w:val="30"/>
        </w:rPr>
      </w:pPr>
      <w:r>
        <w:rPr>
          <w:rFonts w:hint="eastAsia" w:ascii="仿宋" w:hAnsi="仿宋" w:eastAsia="仿宋" w:cs="仿宋"/>
          <w:spacing w:val="40"/>
          <w:sz w:val="30"/>
          <w:szCs w:val="30"/>
        </w:rPr>
        <w:t>地址：</w:t>
      </w:r>
    </w:p>
    <w:p w14:paraId="700DF578">
      <w:pPr>
        <w:spacing w:line="288" w:lineRule="auto"/>
        <w:ind w:right="-110"/>
        <w:rPr>
          <w:rFonts w:ascii="仿宋" w:hAnsi="仿宋" w:eastAsia="仿宋" w:cs="仿宋"/>
          <w:spacing w:val="40"/>
          <w:sz w:val="30"/>
          <w:szCs w:val="30"/>
        </w:rPr>
      </w:pPr>
      <w:r>
        <w:rPr>
          <w:rFonts w:hint="eastAsia" w:ascii="仿宋" w:hAnsi="仿宋" w:eastAsia="仿宋" w:cs="仿宋"/>
          <w:spacing w:val="40"/>
          <w:sz w:val="30"/>
          <w:szCs w:val="30"/>
        </w:rPr>
        <w:t>日期：</w:t>
      </w:r>
    </w:p>
    <w:p w14:paraId="6DCC1649">
      <w:pPr>
        <w:spacing w:line="288" w:lineRule="auto"/>
        <w:jc w:val="left"/>
        <w:rPr>
          <w:rFonts w:ascii="仿宋" w:hAnsi="仿宋" w:eastAsia="仿宋" w:cs="仿宋"/>
          <w:b/>
          <w:sz w:val="28"/>
          <w:szCs w:val="28"/>
        </w:rPr>
      </w:pPr>
    </w:p>
    <w:p w14:paraId="1D608E8C">
      <w:pPr>
        <w:spacing w:line="288" w:lineRule="auto"/>
        <w:jc w:val="left"/>
        <w:rPr>
          <w:rFonts w:ascii="仿宋" w:hAnsi="仿宋" w:eastAsia="仿宋" w:cs="仿宋"/>
          <w:b/>
          <w:sz w:val="28"/>
          <w:szCs w:val="28"/>
        </w:rPr>
      </w:pPr>
      <w:r>
        <w:rPr>
          <w:rFonts w:hint="eastAsia" w:ascii="仿宋" w:hAnsi="仿宋" w:eastAsia="仿宋" w:cs="仿宋"/>
          <w:b/>
          <w:sz w:val="28"/>
          <w:szCs w:val="28"/>
        </w:rPr>
        <w:t>附件8：</w:t>
      </w:r>
    </w:p>
    <w:p w14:paraId="59C369B6">
      <w:pPr>
        <w:snapToGrid w:val="0"/>
        <w:spacing w:before="50" w:after="50" w:line="288" w:lineRule="auto"/>
        <w:jc w:val="center"/>
        <w:rPr>
          <w:rFonts w:ascii="仿宋" w:hAnsi="仿宋" w:eastAsia="仿宋" w:cs="仿宋"/>
          <w:b/>
          <w:sz w:val="36"/>
          <w:szCs w:val="36"/>
        </w:rPr>
      </w:pPr>
      <w:r>
        <w:rPr>
          <w:rFonts w:hint="eastAsia" w:ascii="仿宋" w:hAnsi="仿宋" w:eastAsia="仿宋" w:cs="仿宋"/>
          <w:b/>
          <w:sz w:val="36"/>
          <w:szCs w:val="36"/>
        </w:rPr>
        <w:t>投标声明函</w:t>
      </w:r>
    </w:p>
    <w:p w14:paraId="3EC6BEF8">
      <w:pPr>
        <w:pStyle w:val="34"/>
        <w:spacing w:afterLines="0" w:line="288" w:lineRule="auto"/>
        <w:ind w:firstLine="0" w:firstLineChars="0"/>
        <w:rPr>
          <w:rFonts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（填写采购代理机构或采购人名称）</w:t>
      </w:r>
      <w:r>
        <w:rPr>
          <w:rFonts w:hint="eastAsia" w:ascii="仿宋" w:hAnsi="仿宋" w:eastAsia="仿宋" w:cs="仿宋"/>
          <w:szCs w:val="24"/>
        </w:rPr>
        <w:t>：</w:t>
      </w:r>
    </w:p>
    <w:p w14:paraId="3A0039C3">
      <w:pPr>
        <w:pStyle w:val="34"/>
        <w:spacing w:afterLines="0" w:line="288" w:lineRule="auto"/>
        <w:ind w:firstLine="480"/>
        <w:rPr>
          <w:rFonts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（填写投标供应商全称）</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（填写招标项目名称）（招标编号：）</w:t>
      </w:r>
      <w:r>
        <w:rPr>
          <w:rFonts w:hint="eastAsia" w:ascii="仿宋" w:hAnsi="仿宋" w:eastAsia="仿宋" w:cs="仿宋"/>
          <w:szCs w:val="24"/>
        </w:rPr>
        <w:t>的投标，为此，我方就本次投标有关事项郑重声明如下：</w:t>
      </w:r>
    </w:p>
    <w:p w14:paraId="49366832">
      <w:pPr>
        <w:pStyle w:val="34"/>
        <w:spacing w:afterLines="0" w:line="288" w:lineRule="auto"/>
        <w:ind w:firstLine="480"/>
        <w:rPr>
          <w:rFonts w:ascii="仿宋" w:hAnsi="仿宋" w:eastAsia="仿宋" w:cs="仿宋"/>
          <w:szCs w:val="24"/>
        </w:rPr>
      </w:pPr>
      <w:r>
        <w:rPr>
          <w:rFonts w:hint="eastAsia" w:ascii="仿宋" w:hAnsi="仿宋" w:eastAsia="仿宋" w:cs="仿宋"/>
          <w:szCs w:val="24"/>
        </w:rPr>
        <w:t>1.我方已详细审查全部采购文件，同意采购文件的各项要求。</w:t>
      </w:r>
    </w:p>
    <w:p w14:paraId="56DF2930">
      <w:pPr>
        <w:pStyle w:val="6"/>
        <w:tabs>
          <w:tab w:val="clear" w:pos="1697"/>
        </w:tabs>
        <w:spacing w:afterLines="0" w:line="288" w:lineRule="auto"/>
        <w:ind w:left="0" w:firstLine="480" w:firstLineChars="200"/>
        <w:rPr>
          <w:rFonts w:ascii="仿宋" w:hAnsi="仿宋" w:eastAsia="仿宋" w:cs="仿宋"/>
          <w:szCs w:val="24"/>
        </w:rPr>
      </w:pPr>
      <w:r>
        <w:rPr>
          <w:rFonts w:hint="eastAsia" w:ascii="仿宋" w:hAnsi="仿宋" w:eastAsia="仿宋" w:cs="仿宋"/>
          <w:szCs w:val="24"/>
        </w:rPr>
        <w:t>2.若我方中标，承诺按采购文件、投标文件和合同的规定履行责任和义务。</w:t>
      </w:r>
    </w:p>
    <w:p w14:paraId="14733B30">
      <w:pPr>
        <w:pStyle w:val="34"/>
        <w:spacing w:afterLines="0" w:line="288" w:lineRule="auto"/>
        <w:ind w:firstLine="480"/>
        <w:rPr>
          <w:rFonts w:ascii="仿宋" w:hAnsi="仿宋" w:eastAsia="仿宋" w:cs="仿宋"/>
          <w:szCs w:val="24"/>
        </w:rPr>
      </w:pPr>
      <w:r>
        <w:rPr>
          <w:rFonts w:hint="eastAsia" w:ascii="仿宋" w:hAnsi="仿宋" w:eastAsia="仿宋" w:cs="仿宋"/>
          <w:szCs w:val="24"/>
        </w:rPr>
        <w:t>3.</w:t>
      </w:r>
      <w:r>
        <w:rPr>
          <w:rFonts w:hint="eastAsia" w:ascii="仿宋" w:hAnsi="仿宋" w:eastAsia="仿宋" w:cs="仿宋"/>
          <w:b/>
          <w:bCs/>
          <w:lang w:val="zh-CN"/>
        </w:rPr>
        <w:t>我方</w:t>
      </w:r>
      <w:r>
        <w:rPr>
          <w:rFonts w:hint="eastAsia" w:ascii="仿宋" w:hAnsi="仿宋" w:eastAsia="仿宋" w:cs="仿宋"/>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50EE4DD2">
      <w:pPr>
        <w:pStyle w:val="34"/>
        <w:spacing w:afterLines="0" w:line="288" w:lineRule="auto"/>
        <w:ind w:firstLine="480"/>
        <w:rPr>
          <w:rFonts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7E3C6F19">
      <w:pPr>
        <w:pStyle w:val="34"/>
        <w:spacing w:afterLines="0" w:line="288" w:lineRule="auto"/>
        <w:ind w:firstLine="480"/>
        <w:rPr>
          <w:rFonts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14:paraId="2D7A808B">
      <w:pPr>
        <w:pStyle w:val="6"/>
        <w:tabs>
          <w:tab w:val="clear" w:pos="1697"/>
        </w:tabs>
        <w:spacing w:afterLines="0" w:line="288" w:lineRule="auto"/>
        <w:ind w:left="0" w:firstLine="480" w:firstLineChars="200"/>
        <w:rPr>
          <w:rFonts w:ascii="仿宋" w:hAnsi="仿宋" w:eastAsia="仿宋" w:cs="仿宋"/>
          <w:szCs w:val="24"/>
        </w:rPr>
      </w:pPr>
      <w:r>
        <w:rPr>
          <w:rFonts w:hint="eastAsia" w:ascii="仿宋" w:hAnsi="仿宋" w:eastAsia="仿宋" w:cs="仿宋"/>
        </w:rPr>
        <w:t>6.投标文件自开标日起有效期为90天。若延长投标有效期，需经我方同意</w:t>
      </w:r>
      <w:r>
        <w:rPr>
          <w:rFonts w:hint="eastAsia" w:ascii="仿宋" w:hAnsi="仿宋" w:eastAsia="仿宋" w:cs="仿宋"/>
          <w:szCs w:val="24"/>
        </w:rPr>
        <w:t>。</w:t>
      </w:r>
    </w:p>
    <w:p w14:paraId="44B68B16">
      <w:pPr>
        <w:pStyle w:val="34"/>
        <w:spacing w:afterLines="0" w:line="288" w:lineRule="auto"/>
        <w:ind w:firstLine="480"/>
        <w:rPr>
          <w:rFonts w:ascii="仿宋" w:hAnsi="仿宋" w:eastAsia="仿宋" w:cs="仿宋"/>
          <w:szCs w:val="24"/>
        </w:rPr>
      </w:pPr>
      <w:r>
        <w:rPr>
          <w:rFonts w:hint="eastAsia" w:ascii="仿宋" w:hAnsi="仿宋" w:eastAsia="仿宋" w:cs="仿宋"/>
        </w:rPr>
        <w:t>7.我方对所投产品、方案、技术、服务等拥有合法的占有和处置权，并对涉及项目的所有内容可能侵权行为指控负责，保证不伤害采购人的利益。我方为执行本项目合同而提供的技术资料等归采购人所有。</w:t>
      </w:r>
    </w:p>
    <w:p w14:paraId="4C9916EC">
      <w:pPr>
        <w:snapToGrid w:val="0"/>
        <w:spacing w:line="288" w:lineRule="auto"/>
        <w:ind w:firstLine="480" w:firstLineChars="200"/>
        <w:rPr>
          <w:rFonts w:ascii="仿宋" w:hAnsi="仿宋" w:eastAsia="仿宋" w:cs="仿宋"/>
          <w:kern w:val="0"/>
          <w:sz w:val="24"/>
        </w:rPr>
      </w:pPr>
      <w:r>
        <w:rPr>
          <w:rFonts w:hint="eastAsia" w:ascii="仿宋" w:hAnsi="仿宋" w:eastAsia="仿宋" w:cs="仿宋"/>
          <w:kern w:val="0"/>
          <w:sz w:val="24"/>
        </w:rPr>
        <w:t>8.我方承诺若</w:t>
      </w:r>
      <w:r>
        <w:rPr>
          <w:rFonts w:ascii="仿宋" w:hAnsi="仿宋" w:eastAsia="仿宋" w:cs="仿宋"/>
          <w:kern w:val="0"/>
          <w:sz w:val="24"/>
        </w:rPr>
        <w:t>有下列情形之一的</w:t>
      </w:r>
      <w:r>
        <w:rPr>
          <w:rFonts w:hint="eastAsia" w:ascii="仿宋" w:hAnsi="仿宋" w:eastAsia="仿宋" w:cs="仿宋"/>
          <w:kern w:val="0"/>
          <w:sz w:val="24"/>
        </w:rPr>
        <w:t>，同意全部没收履约保证金，赔偿由此给采购人带来的所有损失，并愿接受依法处理。</w:t>
      </w:r>
    </w:p>
    <w:p w14:paraId="610DD27D">
      <w:pPr>
        <w:widowControl/>
        <w:spacing w:line="288" w:lineRule="auto"/>
        <w:ind w:firstLine="480" w:firstLineChars="200"/>
        <w:rPr>
          <w:rFonts w:ascii="仿宋" w:hAnsi="仿宋" w:eastAsia="仿宋" w:cs="仿宋"/>
          <w:kern w:val="0"/>
          <w:sz w:val="24"/>
        </w:rPr>
      </w:pPr>
      <w:r>
        <w:rPr>
          <w:rFonts w:ascii="仿宋" w:hAnsi="仿宋" w:eastAsia="仿宋" w:cs="仿宋"/>
          <w:kern w:val="0"/>
          <w:sz w:val="24"/>
        </w:rPr>
        <w:t>（一）提供虚假材料谋取中标、成交的；</w:t>
      </w:r>
    </w:p>
    <w:p w14:paraId="1A71FC01">
      <w:pPr>
        <w:widowControl/>
        <w:spacing w:line="288" w:lineRule="auto"/>
        <w:rPr>
          <w:rFonts w:ascii="仿宋" w:hAnsi="仿宋" w:eastAsia="仿宋" w:cs="仿宋"/>
          <w:kern w:val="0"/>
          <w:sz w:val="24"/>
        </w:rPr>
      </w:pPr>
      <w:r>
        <w:rPr>
          <w:rFonts w:ascii="仿宋" w:hAnsi="仿宋" w:eastAsia="仿宋" w:cs="仿宋"/>
          <w:kern w:val="0"/>
          <w:sz w:val="24"/>
        </w:rPr>
        <w:t>　　（二）采取不正当手段诋毁、排挤其他供应商的；</w:t>
      </w:r>
    </w:p>
    <w:p w14:paraId="14C71CD7">
      <w:pPr>
        <w:widowControl/>
        <w:spacing w:line="288" w:lineRule="auto"/>
        <w:rPr>
          <w:rFonts w:ascii="仿宋" w:hAnsi="仿宋" w:eastAsia="仿宋" w:cs="仿宋"/>
          <w:kern w:val="0"/>
          <w:sz w:val="24"/>
        </w:rPr>
      </w:pPr>
      <w:r>
        <w:rPr>
          <w:rFonts w:ascii="仿宋" w:hAnsi="仿宋" w:eastAsia="仿宋" w:cs="仿宋"/>
          <w:kern w:val="0"/>
          <w:sz w:val="24"/>
        </w:rPr>
        <w:t>　　（三）与采购人、其他供应商或者采购代理机构恶意串通的；</w:t>
      </w:r>
    </w:p>
    <w:p w14:paraId="5F89039A">
      <w:pPr>
        <w:widowControl/>
        <w:spacing w:line="288" w:lineRule="auto"/>
        <w:rPr>
          <w:rFonts w:ascii="仿宋" w:hAnsi="仿宋" w:eastAsia="仿宋" w:cs="仿宋"/>
          <w:kern w:val="0"/>
          <w:sz w:val="24"/>
        </w:rPr>
      </w:pPr>
      <w:r>
        <w:rPr>
          <w:rFonts w:ascii="仿宋" w:hAnsi="仿宋" w:eastAsia="仿宋" w:cs="仿宋"/>
          <w:kern w:val="0"/>
          <w:sz w:val="24"/>
        </w:rPr>
        <w:t>　　（四）向采购人、采购代理机构行贿或者提供其他不正当利益的；</w:t>
      </w:r>
    </w:p>
    <w:p w14:paraId="7A0EB59E">
      <w:pPr>
        <w:widowControl/>
        <w:spacing w:line="288" w:lineRule="auto"/>
        <w:rPr>
          <w:rFonts w:ascii="仿宋" w:hAnsi="仿宋" w:eastAsia="仿宋" w:cs="仿宋"/>
          <w:kern w:val="0"/>
          <w:sz w:val="24"/>
        </w:rPr>
      </w:pPr>
      <w:r>
        <w:rPr>
          <w:rFonts w:ascii="仿宋" w:hAnsi="仿宋" w:eastAsia="仿宋" w:cs="仿宋"/>
          <w:kern w:val="0"/>
          <w:sz w:val="24"/>
        </w:rPr>
        <w:t>　　（五）在招标采购过程中与采购人进行协商谈判的；</w:t>
      </w:r>
    </w:p>
    <w:p w14:paraId="3334216D">
      <w:pPr>
        <w:widowControl/>
        <w:spacing w:line="288" w:lineRule="auto"/>
        <w:rPr>
          <w:rFonts w:ascii="仿宋" w:hAnsi="仿宋" w:eastAsia="仿宋" w:cs="仿宋"/>
          <w:kern w:val="0"/>
          <w:sz w:val="24"/>
        </w:rPr>
      </w:pPr>
      <w:r>
        <w:rPr>
          <w:rFonts w:ascii="仿宋" w:hAnsi="仿宋" w:eastAsia="仿宋" w:cs="仿宋"/>
          <w:kern w:val="0"/>
          <w:sz w:val="24"/>
        </w:rPr>
        <w:t>　　（六）拒绝有关部门监督检查或者提供虚假情况的。</w:t>
      </w:r>
    </w:p>
    <w:p w14:paraId="3BFD7836">
      <w:pPr>
        <w:pStyle w:val="34"/>
        <w:spacing w:afterLines="0" w:line="288" w:lineRule="auto"/>
        <w:ind w:firstLine="480"/>
        <w:rPr>
          <w:rFonts w:ascii="仿宋" w:hAnsi="仿宋" w:eastAsia="仿宋" w:cs="仿宋"/>
        </w:rPr>
      </w:pPr>
      <w:r>
        <w:rPr>
          <w:rFonts w:ascii="仿宋" w:hAnsi="仿宋" w:eastAsia="仿宋" w:cs="仿宋"/>
        </w:rPr>
        <w:t>有</w:t>
      </w:r>
      <w:r>
        <w:rPr>
          <w:rFonts w:hint="eastAsia" w:ascii="仿宋" w:hAnsi="仿宋" w:eastAsia="仿宋" w:cs="仿宋"/>
        </w:rPr>
        <w:t>上述</w:t>
      </w:r>
      <w:r>
        <w:rPr>
          <w:rFonts w:ascii="仿宋" w:hAnsi="仿宋" w:eastAsia="仿宋" w:cs="仿宋"/>
        </w:rPr>
        <w:t>第（一）至（五）项情形之一的，中标、成交无效。</w:t>
      </w:r>
    </w:p>
    <w:p w14:paraId="58E04482">
      <w:pPr>
        <w:pStyle w:val="34"/>
        <w:spacing w:afterLines="0" w:line="288" w:lineRule="auto"/>
        <w:ind w:firstLine="0" w:firstLineChars="0"/>
        <w:rPr>
          <w:rFonts w:ascii="仿宋" w:hAnsi="仿宋" w:eastAsia="仿宋" w:cs="仿宋"/>
          <w:szCs w:val="24"/>
        </w:rPr>
      </w:pPr>
      <w:r>
        <w:rPr>
          <w:rFonts w:hint="eastAsia" w:ascii="仿宋" w:hAnsi="仿宋" w:eastAsia="仿宋" w:cs="仿宋"/>
          <w:szCs w:val="24"/>
        </w:rPr>
        <w:t>法定代表人或其授权代表(签字或签章)：</w:t>
      </w:r>
    </w:p>
    <w:p w14:paraId="659C9A65">
      <w:pPr>
        <w:pStyle w:val="34"/>
        <w:spacing w:afterLines="0" w:line="288" w:lineRule="auto"/>
        <w:ind w:firstLine="0" w:firstLineChars="0"/>
        <w:rPr>
          <w:rFonts w:ascii="仿宋" w:hAnsi="仿宋" w:eastAsia="仿宋" w:cs="仿宋"/>
          <w:szCs w:val="24"/>
        </w:rPr>
      </w:pPr>
      <w:r>
        <w:rPr>
          <w:rFonts w:hint="eastAsia" w:ascii="仿宋" w:hAnsi="仿宋" w:eastAsia="仿宋" w:cs="仿宋"/>
          <w:szCs w:val="24"/>
        </w:rPr>
        <w:t xml:space="preserve">供应商(盖章)：　　　　　　　　　　　　　　　　 </w:t>
      </w:r>
      <w:r>
        <w:rPr>
          <w:rFonts w:ascii="仿宋" w:hAnsi="仿宋" w:eastAsia="仿宋" w:cs="仿宋"/>
          <w:szCs w:val="24"/>
        </w:rPr>
        <w:t xml:space="preserve">   </w:t>
      </w:r>
    </w:p>
    <w:p w14:paraId="476ABB67">
      <w:pPr>
        <w:pStyle w:val="34"/>
        <w:spacing w:afterLines="0" w:line="288" w:lineRule="auto"/>
        <w:ind w:firstLine="0" w:firstLineChars="0"/>
        <w:rPr>
          <w:rFonts w:ascii="仿宋" w:hAnsi="仿宋" w:eastAsia="仿宋" w:cs="仿宋"/>
          <w:szCs w:val="24"/>
        </w:rPr>
      </w:pPr>
    </w:p>
    <w:p w14:paraId="0C711E7A">
      <w:pPr>
        <w:pStyle w:val="34"/>
        <w:spacing w:afterLines="0" w:line="288" w:lineRule="auto"/>
        <w:ind w:firstLine="0" w:firstLineChars="0"/>
        <w:jc w:val="right"/>
        <w:rPr>
          <w:rFonts w:ascii="仿宋" w:hAnsi="仿宋" w:eastAsia="仿宋" w:cs="仿宋"/>
          <w:szCs w:val="24"/>
        </w:rPr>
      </w:pPr>
      <w:r>
        <w:rPr>
          <w:rFonts w:ascii="仿宋" w:hAnsi="仿宋" w:eastAsia="仿宋" w:cs="仿宋"/>
          <w:szCs w:val="24"/>
        </w:rPr>
        <w:t xml:space="preserve"> </w:t>
      </w:r>
      <w:r>
        <w:rPr>
          <w:rFonts w:hint="eastAsia" w:ascii="仿宋" w:hAnsi="仿宋" w:eastAsia="仿宋" w:cs="仿宋"/>
          <w:szCs w:val="24"/>
        </w:rPr>
        <w:t xml:space="preserve">日期： </w:t>
      </w:r>
      <w:r>
        <w:rPr>
          <w:rFonts w:ascii="仿宋" w:hAnsi="仿宋" w:eastAsia="仿宋" w:cs="仿宋"/>
          <w:szCs w:val="24"/>
        </w:rPr>
        <w:t xml:space="preserve">   </w:t>
      </w:r>
      <w:r>
        <w:rPr>
          <w:rFonts w:hint="eastAsia" w:ascii="仿宋" w:hAnsi="仿宋" w:eastAsia="仿宋" w:cs="仿宋"/>
          <w:szCs w:val="24"/>
        </w:rPr>
        <w:t xml:space="preserve">年 </w:t>
      </w:r>
      <w:r>
        <w:rPr>
          <w:rFonts w:ascii="仿宋" w:hAnsi="仿宋" w:eastAsia="仿宋" w:cs="仿宋"/>
          <w:szCs w:val="24"/>
        </w:rPr>
        <w:t xml:space="preserve"> </w:t>
      </w:r>
      <w:r>
        <w:rPr>
          <w:rFonts w:hint="eastAsia" w:ascii="仿宋" w:hAnsi="仿宋" w:eastAsia="仿宋" w:cs="仿宋"/>
          <w:szCs w:val="24"/>
        </w:rPr>
        <w:t xml:space="preserve">月 </w:t>
      </w:r>
      <w:r>
        <w:rPr>
          <w:rFonts w:ascii="仿宋" w:hAnsi="仿宋" w:eastAsia="仿宋" w:cs="仿宋"/>
          <w:szCs w:val="24"/>
        </w:rPr>
        <w:t xml:space="preserve"> </w:t>
      </w:r>
      <w:r>
        <w:rPr>
          <w:rFonts w:hint="eastAsia" w:ascii="仿宋" w:hAnsi="仿宋" w:eastAsia="仿宋" w:cs="仿宋"/>
          <w:szCs w:val="24"/>
        </w:rPr>
        <w:t>日</w:t>
      </w:r>
    </w:p>
    <w:p w14:paraId="7930EEB6">
      <w:pPr>
        <w:pStyle w:val="34"/>
        <w:spacing w:afterLines="0" w:line="288" w:lineRule="auto"/>
        <w:ind w:firstLine="0" w:firstLineChars="0"/>
        <w:rPr>
          <w:rFonts w:ascii="仿宋" w:hAnsi="仿宋" w:eastAsia="仿宋" w:cs="仿宋"/>
          <w:b/>
          <w:bCs/>
          <w:sz w:val="28"/>
          <w:szCs w:val="28"/>
        </w:rPr>
      </w:pPr>
    </w:p>
    <w:p w14:paraId="77A7F5A2">
      <w:pPr>
        <w:pStyle w:val="34"/>
        <w:spacing w:afterLines="0" w:line="288" w:lineRule="auto"/>
        <w:ind w:firstLine="0" w:firstLineChars="0"/>
        <w:rPr>
          <w:rFonts w:ascii="仿宋" w:hAnsi="仿宋" w:eastAsia="仿宋" w:cs="仿宋"/>
          <w:b/>
          <w:bCs/>
          <w:sz w:val="28"/>
          <w:szCs w:val="28"/>
        </w:rPr>
      </w:pPr>
    </w:p>
    <w:p w14:paraId="2F35A900">
      <w:pPr>
        <w:pStyle w:val="34"/>
        <w:spacing w:afterLines="0" w:line="288" w:lineRule="auto"/>
        <w:ind w:firstLine="0" w:firstLineChars="0"/>
        <w:rPr>
          <w:rFonts w:ascii="仿宋" w:hAnsi="仿宋" w:eastAsia="仿宋" w:cs="仿宋"/>
          <w:b/>
          <w:bCs/>
          <w:sz w:val="28"/>
          <w:szCs w:val="28"/>
        </w:rPr>
      </w:pPr>
    </w:p>
    <w:p w14:paraId="7D299152">
      <w:pPr>
        <w:pStyle w:val="34"/>
        <w:spacing w:afterLines="0" w:line="288" w:lineRule="auto"/>
        <w:ind w:firstLine="0" w:firstLineChars="0"/>
        <w:rPr>
          <w:rFonts w:ascii="仿宋" w:hAnsi="仿宋" w:eastAsia="仿宋" w:cs="仿宋"/>
          <w:b/>
          <w:bCs/>
          <w:sz w:val="28"/>
          <w:szCs w:val="28"/>
        </w:rPr>
      </w:pPr>
      <w:r>
        <w:rPr>
          <w:rFonts w:hint="eastAsia" w:ascii="仿宋" w:hAnsi="仿宋" w:eastAsia="仿宋" w:cs="仿宋"/>
          <w:b/>
          <w:bCs/>
          <w:sz w:val="28"/>
          <w:szCs w:val="28"/>
        </w:rPr>
        <w:t>附件9：</w:t>
      </w:r>
    </w:p>
    <w:p w14:paraId="52451971">
      <w:pPr>
        <w:snapToGrid w:val="0"/>
        <w:spacing w:before="50" w:after="50" w:line="288" w:lineRule="auto"/>
        <w:jc w:val="center"/>
        <w:rPr>
          <w:rFonts w:ascii="仿宋" w:hAnsi="仿宋" w:eastAsia="仿宋" w:cs="仿宋"/>
          <w:b/>
          <w:sz w:val="36"/>
          <w:szCs w:val="36"/>
        </w:rPr>
      </w:pPr>
      <w:r>
        <w:rPr>
          <w:rFonts w:hint="eastAsia" w:ascii="仿宋" w:hAnsi="仿宋" w:eastAsia="仿宋" w:cs="仿宋"/>
          <w:b/>
          <w:sz w:val="36"/>
          <w:szCs w:val="36"/>
        </w:rPr>
        <w:t>法定代表人授权委托书</w:t>
      </w:r>
    </w:p>
    <w:p w14:paraId="4D1E6475">
      <w:pPr>
        <w:snapToGrid w:val="0"/>
        <w:spacing w:before="156" w:beforeLines="50" w:after="50" w:line="288" w:lineRule="auto"/>
        <w:rPr>
          <w:rFonts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14:paraId="23DA9588">
      <w:pPr>
        <w:snapToGrid w:val="0"/>
        <w:spacing w:before="156" w:beforeLines="50" w:after="50" w:line="288" w:lineRule="auto"/>
        <w:ind w:firstLine="720" w:firstLineChars="300"/>
        <w:rPr>
          <w:rFonts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（姓名）</w:t>
      </w:r>
      <w:r>
        <w:rPr>
          <w:rFonts w:hint="eastAsia" w:ascii="仿宋" w:hAnsi="仿宋" w:eastAsia="仿宋" w:cs="仿宋"/>
          <w:sz w:val="24"/>
          <w:szCs w:val="24"/>
        </w:rPr>
        <w:t>系</w:t>
      </w:r>
      <w:r>
        <w:rPr>
          <w:rFonts w:hint="eastAsia" w:ascii="仿宋" w:hAnsi="仿宋" w:eastAsia="仿宋" w:cs="仿宋"/>
          <w:sz w:val="24"/>
          <w:szCs w:val="24"/>
          <w:u w:val="single"/>
        </w:rPr>
        <w:t>（供应商名称）</w:t>
      </w:r>
      <w:r>
        <w:rPr>
          <w:rFonts w:hint="eastAsia" w:ascii="仿宋" w:hAnsi="仿宋" w:eastAsia="仿宋" w:cs="仿宋"/>
          <w:sz w:val="24"/>
          <w:szCs w:val="24"/>
        </w:rPr>
        <w:t>的法定代表人，现授权委托本单位在职职工</w:t>
      </w:r>
      <w:r>
        <w:rPr>
          <w:rFonts w:hint="eastAsia" w:ascii="仿宋" w:hAnsi="仿宋" w:eastAsia="仿宋" w:cs="仿宋"/>
          <w:sz w:val="24"/>
          <w:szCs w:val="24"/>
          <w:u w:val="single"/>
        </w:rPr>
        <w:t>（姓名）</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（项目名称及编号）</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14:paraId="6FAA2570">
      <w:pPr>
        <w:snapToGrid w:val="0"/>
        <w:spacing w:before="156" w:beforeLines="50" w:after="50" w:line="288" w:lineRule="auto"/>
        <w:ind w:firstLine="480"/>
        <w:rPr>
          <w:rFonts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14:paraId="5D4F6C7E">
      <w:pPr>
        <w:snapToGrid w:val="0"/>
        <w:spacing w:before="156" w:beforeLines="50" w:after="50" w:line="288" w:lineRule="auto"/>
        <w:ind w:firstLine="480"/>
        <w:rPr>
          <w:rFonts w:ascii="仿宋" w:hAnsi="仿宋" w:eastAsia="仿宋" w:cs="仿宋"/>
          <w:sz w:val="24"/>
          <w:szCs w:val="24"/>
        </w:rPr>
      </w:pPr>
      <w:r>
        <w:rPr>
          <w:rFonts w:hint="eastAsia" w:ascii="仿宋" w:hAnsi="仿宋" w:eastAsia="仿宋" w:cs="仿宋"/>
          <w:sz w:val="24"/>
          <w:szCs w:val="24"/>
        </w:rPr>
        <w:t>授权代表无转委托权，特此委托。</w:t>
      </w:r>
    </w:p>
    <w:p w14:paraId="36FDFAAA">
      <w:pPr>
        <w:snapToGrid w:val="0"/>
        <w:spacing w:before="156" w:beforeLines="50" w:after="50" w:line="288" w:lineRule="auto"/>
        <w:ind w:firstLine="480"/>
        <w:rPr>
          <w:rFonts w:ascii="仿宋" w:hAnsi="仿宋" w:eastAsia="仿宋" w:cs="仿宋"/>
          <w:sz w:val="24"/>
          <w:szCs w:val="24"/>
        </w:rPr>
      </w:pPr>
    </w:p>
    <w:p w14:paraId="01E44618">
      <w:pPr>
        <w:snapToGrid w:val="0"/>
        <w:spacing w:before="156" w:beforeLines="50" w:after="50" w:line="288" w:lineRule="auto"/>
        <w:rPr>
          <w:rFonts w:ascii="仿宋" w:hAnsi="仿宋" w:eastAsia="仿宋" w:cs="仿宋"/>
          <w:sz w:val="24"/>
          <w:szCs w:val="24"/>
        </w:rPr>
      </w:pPr>
      <w:r>
        <w:rPr>
          <w:rFonts w:hint="eastAsia" w:ascii="仿宋" w:hAnsi="仿宋" w:eastAsia="仿宋" w:cs="仿宋"/>
          <w:sz w:val="24"/>
          <w:szCs w:val="24"/>
        </w:rPr>
        <w:t>授权代表签字（或盖章）：</w:t>
      </w:r>
    </w:p>
    <w:p w14:paraId="693348ED">
      <w:pPr>
        <w:snapToGrid w:val="0"/>
        <w:spacing w:before="156" w:beforeLines="50" w:after="50" w:line="288" w:lineRule="auto"/>
        <w:rPr>
          <w:rFonts w:ascii="仿宋" w:hAnsi="仿宋" w:eastAsia="仿宋" w:cs="仿宋"/>
          <w:sz w:val="24"/>
          <w:szCs w:val="24"/>
        </w:rPr>
      </w:pPr>
      <w:r>
        <w:rPr>
          <w:rFonts w:hint="eastAsia" w:ascii="仿宋" w:hAnsi="仿宋" w:eastAsia="仿宋" w:cs="仿宋"/>
          <w:sz w:val="24"/>
          <w:szCs w:val="24"/>
        </w:rPr>
        <w:t>授权代表身份证号码：</w:t>
      </w:r>
    </w:p>
    <w:p w14:paraId="770FDDBF">
      <w:pPr>
        <w:snapToGrid w:val="0"/>
        <w:spacing w:before="156" w:beforeLines="50" w:after="50" w:line="288" w:lineRule="auto"/>
        <w:rPr>
          <w:rFonts w:ascii="仿宋" w:hAnsi="仿宋" w:eastAsia="仿宋" w:cs="仿宋"/>
          <w:sz w:val="24"/>
          <w:szCs w:val="24"/>
        </w:rPr>
      </w:pPr>
    </w:p>
    <w:p w14:paraId="29206D49">
      <w:pPr>
        <w:snapToGrid w:val="0"/>
        <w:spacing w:before="156" w:beforeLines="50" w:after="50" w:line="288" w:lineRule="auto"/>
        <w:rPr>
          <w:rFonts w:ascii="仿宋" w:hAnsi="仿宋" w:eastAsia="仿宋" w:cs="仿宋"/>
          <w:sz w:val="24"/>
          <w:szCs w:val="24"/>
          <w:u w:val="single"/>
        </w:rPr>
      </w:pPr>
      <w:r>
        <w:rPr>
          <w:rFonts w:hint="eastAsia" w:ascii="仿宋" w:hAnsi="仿宋" w:eastAsia="仿宋" w:cs="仿宋"/>
          <w:sz w:val="24"/>
          <w:szCs w:val="24"/>
        </w:rPr>
        <w:t>法定代表人签字（或盖章）：</w:t>
      </w:r>
    </w:p>
    <w:p w14:paraId="5E81A6BE">
      <w:pPr>
        <w:snapToGrid w:val="0"/>
        <w:spacing w:before="156" w:beforeLines="50" w:after="50" w:line="288" w:lineRule="auto"/>
        <w:rPr>
          <w:rFonts w:ascii="仿宋" w:hAnsi="仿宋" w:eastAsia="仿宋" w:cs="仿宋"/>
          <w:sz w:val="24"/>
          <w:szCs w:val="24"/>
        </w:rPr>
      </w:pPr>
      <w:r>
        <w:rPr>
          <w:rFonts w:hint="eastAsia" w:ascii="仿宋" w:hAnsi="仿宋" w:eastAsia="仿宋" w:cs="仿宋"/>
          <w:sz w:val="24"/>
          <w:szCs w:val="24"/>
        </w:rPr>
        <w:t>法定代表人身份证号码：</w:t>
      </w:r>
    </w:p>
    <w:p w14:paraId="3F707E92">
      <w:pPr>
        <w:snapToGrid w:val="0"/>
        <w:spacing w:before="156" w:beforeLines="50" w:after="50" w:line="288" w:lineRule="auto"/>
        <w:rPr>
          <w:rFonts w:ascii="仿宋" w:hAnsi="仿宋" w:eastAsia="仿宋" w:cs="仿宋"/>
          <w:sz w:val="24"/>
          <w:szCs w:val="24"/>
        </w:rPr>
      </w:pPr>
    </w:p>
    <w:p w14:paraId="3A0C46AD">
      <w:pPr>
        <w:snapToGrid w:val="0"/>
        <w:spacing w:before="156" w:beforeLines="50" w:after="50" w:line="288" w:lineRule="auto"/>
        <w:rPr>
          <w:rFonts w:ascii="仿宋" w:hAnsi="仿宋" w:eastAsia="仿宋" w:cs="仿宋"/>
          <w:sz w:val="24"/>
          <w:szCs w:val="24"/>
        </w:rPr>
      </w:pPr>
    </w:p>
    <w:p w14:paraId="0DF3EE4E">
      <w:pPr>
        <w:snapToGrid w:val="0"/>
        <w:spacing w:before="156" w:beforeLines="50" w:after="50" w:line="288" w:lineRule="auto"/>
        <w:rPr>
          <w:rFonts w:ascii="仿宋" w:hAnsi="仿宋" w:eastAsia="仿宋" w:cs="仿宋"/>
          <w:sz w:val="24"/>
          <w:szCs w:val="24"/>
        </w:rPr>
      </w:pPr>
      <w:r>
        <w:rPr>
          <w:rFonts w:hint="eastAsia" w:ascii="仿宋" w:hAnsi="仿宋" w:eastAsia="仿宋" w:cs="仿宋"/>
          <w:sz w:val="24"/>
          <w:szCs w:val="24"/>
        </w:rPr>
        <w:t>供应商全称（盖公章）：</w:t>
      </w:r>
    </w:p>
    <w:p w14:paraId="28E06707">
      <w:pPr>
        <w:snapToGrid w:val="0"/>
        <w:spacing w:before="156" w:beforeLines="50" w:after="50" w:line="288" w:lineRule="auto"/>
        <w:rPr>
          <w:rFonts w:ascii="仿宋" w:hAnsi="仿宋" w:eastAsia="仿宋" w:cs="仿宋"/>
          <w:sz w:val="24"/>
          <w:szCs w:val="24"/>
          <w:u w:val="single"/>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年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月 </w:t>
      </w:r>
      <w:r>
        <w:rPr>
          <w:rFonts w:ascii="仿宋" w:hAnsi="仿宋" w:eastAsia="仿宋" w:cs="仿宋"/>
          <w:sz w:val="24"/>
          <w:szCs w:val="24"/>
          <w:u w:val="single"/>
        </w:rPr>
        <w:t xml:space="preserve"> </w:t>
      </w:r>
      <w:r>
        <w:rPr>
          <w:rFonts w:hint="eastAsia" w:ascii="仿宋" w:hAnsi="仿宋" w:eastAsia="仿宋" w:cs="仿宋"/>
          <w:sz w:val="24"/>
          <w:szCs w:val="24"/>
          <w:u w:val="single"/>
        </w:rPr>
        <w:t>日</w:t>
      </w:r>
    </w:p>
    <w:p w14:paraId="10FDE09F">
      <w:pPr>
        <w:widowControl/>
        <w:spacing w:line="288" w:lineRule="auto"/>
        <w:jc w:val="left"/>
        <w:rPr>
          <w:rFonts w:ascii="仿宋" w:hAnsi="仿宋" w:eastAsia="仿宋" w:cs="仿宋"/>
          <w:sz w:val="24"/>
          <w:szCs w:val="24"/>
          <w:u w:val="single"/>
        </w:rPr>
      </w:pPr>
    </w:p>
    <w:p w14:paraId="5B8D2F26">
      <w:pPr>
        <w:snapToGrid w:val="0"/>
        <w:spacing w:before="50" w:after="50" w:line="288" w:lineRule="auto"/>
        <w:jc w:val="left"/>
        <w:rPr>
          <w:rFonts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14:paraId="57144DD7">
      <w:pPr>
        <w:snapToGrid w:val="0"/>
        <w:spacing w:before="50" w:after="50" w:line="288" w:lineRule="auto"/>
        <w:ind w:left="1558" w:leftChars="570" w:hanging="361" w:hangingChars="150"/>
        <w:jc w:val="left"/>
        <w:rPr>
          <w:rFonts w:ascii="仿宋" w:hAnsi="仿宋" w:eastAsia="仿宋" w:cs="仿宋"/>
          <w:b/>
          <w:bCs/>
          <w:sz w:val="24"/>
          <w:szCs w:val="24"/>
          <w:u w:val="single"/>
        </w:rPr>
      </w:pPr>
      <w:r>
        <w:rPr>
          <w:rFonts w:hint="eastAsia" w:ascii="仿宋" w:hAnsi="仿宋" w:eastAsia="仿宋" w:cs="仿宋"/>
          <w:b/>
          <w:bCs/>
          <w:sz w:val="24"/>
          <w:szCs w:val="24"/>
          <w:u w:val="single"/>
        </w:rPr>
        <w:t>2.法定代表人或个体工商户经营者参加开标会的可不授权。</w:t>
      </w:r>
    </w:p>
    <w:p w14:paraId="2AAD3D5F">
      <w:pPr>
        <w:pStyle w:val="34"/>
        <w:spacing w:afterLines="0" w:line="288" w:lineRule="auto"/>
        <w:ind w:firstLine="0" w:firstLineChars="0"/>
        <w:rPr>
          <w:rFonts w:ascii="仿宋" w:hAnsi="仿宋" w:eastAsia="仿宋" w:cs="仿宋"/>
          <w:b/>
          <w:bCs/>
          <w:sz w:val="28"/>
          <w:szCs w:val="28"/>
        </w:rPr>
      </w:pPr>
    </w:p>
    <w:p w14:paraId="4473FD87">
      <w:pPr>
        <w:pStyle w:val="34"/>
        <w:spacing w:afterLines="0" w:line="288" w:lineRule="auto"/>
        <w:ind w:firstLine="0" w:firstLineChars="0"/>
        <w:rPr>
          <w:rFonts w:ascii="仿宋" w:hAnsi="仿宋" w:eastAsia="仿宋" w:cs="仿宋"/>
          <w:b/>
          <w:bCs/>
          <w:sz w:val="28"/>
          <w:szCs w:val="28"/>
        </w:rPr>
      </w:pPr>
    </w:p>
    <w:p w14:paraId="0747AF0E">
      <w:pPr>
        <w:pStyle w:val="34"/>
        <w:spacing w:afterLines="0" w:line="288" w:lineRule="auto"/>
        <w:ind w:firstLine="0" w:firstLineChars="0"/>
        <w:rPr>
          <w:rFonts w:ascii="仿宋" w:hAnsi="仿宋" w:eastAsia="仿宋" w:cs="仿宋"/>
          <w:b/>
          <w:bCs/>
          <w:sz w:val="28"/>
          <w:szCs w:val="28"/>
        </w:rPr>
      </w:pPr>
    </w:p>
    <w:p w14:paraId="542ACE89">
      <w:pPr>
        <w:pStyle w:val="34"/>
        <w:spacing w:afterLines="0" w:line="288" w:lineRule="auto"/>
        <w:ind w:firstLine="0" w:firstLineChars="0"/>
        <w:rPr>
          <w:rFonts w:ascii="仿宋" w:hAnsi="仿宋" w:eastAsia="仿宋" w:cs="仿宋"/>
          <w:b/>
          <w:bCs/>
          <w:sz w:val="28"/>
          <w:szCs w:val="28"/>
        </w:rPr>
      </w:pPr>
    </w:p>
    <w:p w14:paraId="2B61DAA2">
      <w:pPr>
        <w:pStyle w:val="34"/>
        <w:spacing w:afterLines="0" w:line="288" w:lineRule="auto"/>
        <w:ind w:firstLine="0" w:firstLineChars="0"/>
        <w:rPr>
          <w:rFonts w:ascii="仿宋" w:hAnsi="仿宋" w:eastAsia="仿宋" w:cs="仿宋"/>
          <w:b/>
          <w:bCs/>
          <w:sz w:val="28"/>
          <w:szCs w:val="28"/>
        </w:rPr>
      </w:pPr>
    </w:p>
    <w:p w14:paraId="66D12B14">
      <w:pPr>
        <w:pStyle w:val="34"/>
        <w:spacing w:afterLines="0" w:line="288" w:lineRule="auto"/>
        <w:ind w:firstLine="0" w:firstLineChars="0"/>
        <w:rPr>
          <w:rFonts w:ascii="仿宋" w:hAnsi="仿宋" w:eastAsia="仿宋" w:cs="仿宋"/>
          <w:b/>
          <w:bCs/>
          <w:sz w:val="28"/>
          <w:szCs w:val="28"/>
        </w:rPr>
      </w:pPr>
    </w:p>
    <w:p w14:paraId="7AE0182E">
      <w:pPr>
        <w:pStyle w:val="34"/>
        <w:spacing w:afterLines="0" w:line="288" w:lineRule="auto"/>
        <w:ind w:firstLine="0" w:firstLineChars="0"/>
        <w:rPr>
          <w:rFonts w:hint="eastAsia" w:ascii="仿宋" w:hAnsi="仿宋" w:eastAsia="仿宋" w:cs="仿宋"/>
          <w:b/>
          <w:bCs/>
          <w:sz w:val="28"/>
          <w:szCs w:val="28"/>
        </w:rPr>
      </w:pPr>
    </w:p>
    <w:p w14:paraId="07D5D5C6">
      <w:pPr>
        <w:pStyle w:val="34"/>
        <w:spacing w:afterLines="0" w:line="288" w:lineRule="auto"/>
        <w:ind w:firstLine="0" w:firstLineChars="0"/>
        <w:rPr>
          <w:rFonts w:ascii="仿宋" w:hAnsi="仿宋" w:eastAsia="仿宋" w:cs="仿宋"/>
          <w:b/>
          <w:bCs/>
          <w:sz w:val="28"/>
          <w:szCs w:val="28"/>
        </w:rPr>
      </w:pPr>
      <w:r>
        <w:rPr>
          <w:rFonts w:hint="eastAsia" w:ascii="仿宋" w:hAnsi="仿宋" w:eastAsia="仿宋" w:cs="仿宋"/>
          <w:b/>
          <w:bCs/>
          <w:sz w:val="28"/>
          <w:szCs w:val="28"/>
        </w:rPr>
        <w:t>附件10：法定代表人及其授权代表身份证明</w:t>
      </w:r>
    </w:p>
    <w:p w14:paraId="204548AB">
      <w:pPr>
        <w:pStyle w:val="34"/>
        <w:spacing w:afterLines="0" w:line="288" w:lineRule="auto"/>
        <w:ind w:firstLine="0" w:firstLineChars="0"/>
        <w:rPr>
          <w:rFonts w:ascii="仿宋" w:hAnsi="仿宋" w:eastAsia="仿宋" w:cs="仿宋"/>
          <w:b/>
          <w:bCs/>
          <w:sz w:val="28"/>
          <w:szCs w:val="28"/>
        </w:rPr>
      </w:pPr>
    </w:p>
    <w:p w14:paraId="4F93D8CF">
      <w:pPr>
        <w:pStyle w:val="34"/>
        <w:spacing w:afterLines="0" w:line="288" w:lineRule="auto"/>
        <w:ind w:firstLine="0" w:firstLineChars="0"/>
        <w:rPr>
          <w:rFonts w:ascii="仿宋" w:hAnsi="仿宋" w:eastAsia="仿宋" w:cs="仿宋"/>
          <w:b/>
          <w:bCs/>
          <w:sz w:val="28"/>
          <w:szCs w:val="28"/>
        </w:rPr>
      </w:pPr>
    </w:p>
    <w:p w14:paraId="7793B17F">
      <w:pPr>
        <w:pStyle w:val="34"/>
        <w:spacing w:afterLines="0" w:line="288" w:lineRule="auto"/>
        <w:ind w:firstLine="0" w:firstLineChars="0"/>
        <w:rPr>
          <w:rFonts w:ascii="仿宋" w:hAnsi="仿宋" w:eastAsia="仿宋" w:cs="仿宋"/>
          <w:sz w:val="28"/>
          <w:szCs w:val="28"/>
        </w:rPr>
      </w:pPr>
      <w:r>
        <w:rPr>
          <w:rFonts w:hint="eastAsia" w:ascii="仿宋" w:hAnsi="仿宋" w:eastAsia="仿宋" w:cs="仿宋"/>
          <w:sz w:val="28"/>
          <w:szCs w:val="28"/>
        </w:rPr>
        <w:t>制作说明：</w:t>
      </w:r>
    </w:p>
    <w:p w14:paraId="527B9293">
      <w:pPr>
        <w:pStyle w:val="34"/>
        <w:spacing w:afterLines="0" w:line="288" w:lineRule="auto"/>
        <w:ind w:firstLine="0" w:firstLineChars="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提供身份证原件正反两面的复印件或扫描件或图片，加盖单位公章，否则视为无效投标。</w:t>
      </w:r>
    </w:p>
    <w:p w14:paraId="1423D3A2">
      <w:pPr>
        <w:pStyle w:val="34"/>
        <w:spacing w:afterLines="0" w:line="288" w:lineRule="auto"/>
        <w:ind w:firstLine="0" w:firstLineChars="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个体工商户参与投标的提供经营者本人的身份证。</w:t>
      </w:r>
    </w:p>
    <w:p w14:paraId="10EB51F5">
      <w:pPr>
        <w:pStyle w:val="34"/>
        <w:spacing w:afterLines="0" w:line="288" w:lineRule="auto"/>
        <w:ind w:firstLine="0" w:firstLineChars="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法定代表人不授权的无需提供其授权代表身份证。</w:t>
      </w:r>
    </w:p>
    <w:p w14:paraId="713D1401">
      <w:pPr>
        <w:pStyle w:val="34"/>
        <w:spacing w:afterLines="0" w:line="288" w:lineRule="auto"/>
        <w:ind w:firstLine="0" w:firstLineChars="0"/>
        <w:rPr>
          <w:rFonts w:ascii="仿宋" w:hAnsi="仿宋" w:eastAsia="仿宋" w:cs="仿宋"/>
          <w:sz w:val="28"/>
          <w:szCs w:val="28"/>
        </w:rPr>
      </w:pPr>
    </w:p>
    <w:p w14:paraId="7D2F6E43">
      <w:pPr>
        <w:pStyle w:val="34"/>
        <w:spacing w:afterLines="0" w:line="288" w:lineRule="auto"/>
        <w:ind w:firstLine="0" w:firstLineChars="0"/>
        <w:rPr>
          <w:rFonts w:ascii="仿宋" w:hAnsi="仿宋" w:eastAsia="仿宋" w:cs="仿宋"/>
          <w:sz w:val="28"/>
          <w:szCs w:val="28"/>
        </w:rPr>
      </w:pPr>
    </w:p>
    <w:p w14:paraId="45576236">
      <w:pPr>
        <w:pStyle w:val="34"/>
        <w:spacing w:afterLines="0" w:line="288" w:lineRule="auto"/>
        <w:ind w:firstLine="0" w:firstLineChars="0"/>
        <w:rPr>
          <w:rFonts w:ascii="仿宋" w:hAnsi="仿宋" w:eastAsia="仿宋" w:cs="仿宋"/>
          <w:sz w:val="28"/>
          <w:szCs w:val="28"/>
        </w:rPr>
      </w:pPr>
    </w:p>
    <w:p w14:paraId="03FB5CFE">
      <w:pPr>
        <w:pStyle w:val="34"/>
        <w:spacing w:afterLines="0" w:line="288" w:lineRule="auto"/>
        <w:ind w:firstLine="0" w:firstLineChars="0"/>
        <w:rPr>
          <w:rFonts w:ascii="仿宋" w:hAnsi="仿宋" w:eastAsia="仿宋" w:cs="仿宋"/>
          <w:sz w:val="28"/>
          <w:szCs w:val="28"/>
        </w:rPr>
      </w:pPr>
    </w:p>
    <w:p w14:paraId="62673097">
      <w:pPr>
        <w:pStyle w:val="34"/>
        <w:spacing w:afterLines="0" w:line="288" w:lineRule="auto"/>
        <w:ind w:firstLine="0" w:firstLineChars="0"/>
        <w:rPr>
          <w:rFonts w:ascii="仿宋" w:hAnsi="仿宋" w:eastAsia="仿宋" w:cs="仿宋"/>
          <w:sz w:val="28"/>
          <w:szCs w:val="28"/>
        </w:rPr>
      </w:pPr>
    </w:p>
    <w:p w14:paraId="2EB1932D">
      <w:pPr>
        <w:pStyle w:val="34"/>
        <w:spacing w:afterLines="0" w:line="288" w:lineRule="auto"/>
        <w:ind w:firstLine="0" w:firstLineChars="0"/>
        <w:rPr>
          <w:rFonts w:ascii="仿宋" w:hAnsi="仿宋" w:eastAsia="仿宋" w:cs="仿宋"/>
          <w:sz w:val="28"/>
          <w:szCs w:val="28"/>
        </w:rPr>
      </w:pPr>
    </w:p>
    <w:p w14:paraId="7C4AC390">
      <w:pPr>
        <w:pStyle w:val="34"/>
        <w:spacing w:afterLines="0" w:line="288" w:lineRule="auto"/>
        <w:ind w:firstLine="0" w:firstLineChars="0"/>
        <w:rPr>
          <w:rFonts w:ascii="仿宋" w:hAnsi="仿宋" w:eastAsia="仿宋" w:cs="仿宋"/>
          <w:sz w:val="28"/>
          <w:szCs w:val="28"/>
        </w:rPr>
      </w:pPr>
    </w:p>
    <w:p w14:paraId="1D675BB4">
      <w:pPr>
        <w:pStyle w:val="34"/>
        <w:spacing w:afterLines="0" w:line="288" w:lineRule="auto"/>
        <w:ind w:firstLine="0" w:firstLineChars="0"/>
        <w:rPr>
          <w:rFonts w:ascii="仿宋" w:hAnsi="仿宋" w:eastAsia="仿宋" w:cs="仿宋"/>
          <w:sz w:val="28"/>
          <w:szCs w:val="28"/>
        </w:rPr>
      </w:pPr>
    </w:p>
    <w:p w14:paraId="1F50BC7F">
      <w:pPr>
        <w:pStyle w:val="34"/>
        <w:spacing w:afterLines="0" w:line="288" w:lineRule="auto"/>
        <w:ind w:firstLine="0" w:firstLineChars="0"/>
        <w:rPr>
          <w:rFonts w:ascii="仿宋" w:hAnsi="仿宋" w:eastAsia="仿宋" w:cs="仿宋"/>
          <w:b/>
          <w:bCs/>
          <w:sz w:val="30"/>
          <w:szCs w:val="30"/>
        </w:rPr>
      </w:pPr>
      <w:r>
        <w:rPr>
          <w:rFonts w:hint="eastAsia" w:ascii="仿宋" w:hAnsi="仿宋" w:eastAsia="仿宋" w:cs="仿宋"/>
          <w:b/>
          <w:bCs/>
          <w:sz w:val="28"/>
          <w:szCs w:val="28"/>
        </w:rPr>
        <w:t>附件11：授权代表社保证明</w:t>
      </w:r>
    </w:p>
    <w:p w14:paraId="05416A3A">
      <w:pPr>
        <w:pStyle w:val="34"/>
        <w:spacing w:afterLines="0" w:line="288" w:lineRule="auto"/>
        <w:ind w:firstLine="0" w:firstLineChars="0"/>
        <w:rPr>
          <w:rFonts w:ascii="仿宋" w:hAnsi="仿宋" w:eastAsia="仿宋" w:cs="仿宋"/>
          <w:b/>
          <w:bCs/>
          <w:sz w:val="28"/>
          <w:szCs w:val="28"/>
        </w:rPr>
      </w:pPr>
    </w:p>
    <w:p w14:paraId="73EAA176">
      <w:pPr>
        <w:pStyle w:val="34"/>
        <w:spacing w:afterLines="0" w:line="288" w:lineRule="auto"/>
        <w:ind w:firstLine="0" w:firstLineChars="0"/>
        <w:rPr>
          <w:rFonts w:ascii="仿宋" w:hAnsi="仿宋" w:eastAsia="仿宋" w:cs="仿宋"/>
          <w:b/>
          <w:bCs/>
          <w:sz w:val="28"/>
          <w:szCs w:val="28"/>
        </w:rPr>
      </w:pPr>
    </w:p>
    <w:p w14:paraId="64361D35">
      <w:pPr>
        <w:pStyle w:val="34"/>
        <w:spacing w:afterLines="0" w:line="288" w:lineRule="auto"/>
        <w:ind w:firstLine="0" w:firstLineChars="0"/>
        <w:rPr>
          <w:rFonts w:ascii="仿宋" w:hAnsi="仿宋" w:eastAsia="仿宋" w:cs="仿宋"/>
          <w:sz w:val="28"/>
          <w:szCs w:val="28"/>
        </w:rPr>
      </w:pPr>
      <w:r>
        <w:rPr>
          <w:rFonts w:hint="eastAsia" w:ascii="仿宋" w:hAnsi="仿宋" w:eastAsia="仿宋" w:cs="仿宋"/>
          <w:sz w:val="28"/>
          <w:szCs w:val="28"/>
        </w:rPr>
        <w:t>制作说明：</w:t>
      </w:r>
    </w:p>
    <w:p w14:paraId="3E84E7EB">
      <w:pPr>
        <w:pStyle w:val="34"/>
        <w:spacing w:afterLines="0" w:line="288" w:lineRule="auto"/>
        <w:ind w:firstLine="0" w:firstLineChars="0"/>
        <w:rPr>
          <w:rFonts w:ascii="仿宋" w:hAnsi="仿宋" w:eastAsia="仿宋" w:cs="仿宋"/>
          <w:b/>
          <w:bCs/>
          <w:sz w:val="28"/>
          <w:szCs w:val="28"/>
        </w:rPr>
      </w:pPr>
      <w:r>
        <w:rPr>
          <w:rFonts w:hint="eastAsia" w:ascii="仿宋" w:hAnsi="仿宋" w:eastAsia="仿宋" w:cs="仿宋"/>
          <w:b/>
          <w:bCs/>
          <w:sz w:val="28"/>
          <w:szCs w:val="28"/>
        </w:rPr>
        <w:t>1.社保证明打印时间不得早于投标截止时间前1个月；</w:t>
      </w:r>
    </w:p>
    <w:p w14:paraId="250CD7AB">
      <w:pPr>
        <w:pStyle w:val="34"/>
        <w:spacing w:afterLines="0" w:line="288" w:lineRule="auto"/>
        <w:ind w:firstLine="0" w:firstLineChars="0"/>
        <w:rPr>
          <w:rFonts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14:paraId="5ECD94D8">
      <w:pPr>
        <w:pStyle w:val="34"/>
        <w:spacing w:afterLines="0" w:line="288" w:lineRule="auto"/>
        <w:ind w:firstLine="0" w:firstLineChars="0"/>
        <w:rPr>
          <w:rFonts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14:paraId="69A54B89">
      <w:pPr>
        <w:pStyle w:val="34"/>
        <w:spacing w:afterLines="0" w:line="288" w:lineRule="auto"/>
        <w:ind w:firstLine="0" w:firstLineChars="0"/>
        <w:rPr>
          <w:rFonts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14:paraId="527EB42B">
      <w:pPr>
        <w:pStyle w:val="34"/>
        <w:spacing w:afterLines="0" w:line="288" w:lineRule="auto"/>
        <w:ind w:firstLine="0" w:firstLineChars="0"/>
        <w:rPr>
          <w:rFonts w:ascii="仿宋" w:hAnsi="仿宋" w:eastAsia="仿宋" w:cs="仿宋"/>
          <w:sz w:val="28"/>
          <w:szCs w:val="28"/>
        </w:rPr>
      </w:pPr>
    </w:p>
    <w:p w14:paraId="0DDA7644">
      <w:pPr>
        <w:pStyle w:val="34"/>
        <w:spacing w:afterLines="0" w:line="288" w:lineRule="auto"/>
        <w:ind w:firstLine="0" w:firstLineChars="0"/>
        <w:rPr>
          <w:rFonts w:ascii="仿宋" w:hAnsi="仿宋" w:eastAsia="仿宋" w:cs="仿宋"/>
          <w:sz w:val="28"/>
          <w:szCs w:val="28"/>
        </w:rPr>
      </w:pPr>
    </w:p>
    <w:p w14:paraId="41572B1D">
      <w:pPr>
        <w:pStyle w:val="34"/>
        <w:spacing w:afterLines="0" w:line="288" w:lineRule="auto"/>
        <w:ind w:firstLine="0" w:firstLineChars="0"/>
        <w:rPr>
          <w:rFonts w:ascii="仿宋" w:hAnsi="仿宋" w:eastAsia="仿宋" w:cs="仿宋"/>
          <w:sz w:val="28"/>
          <w:szCs w:val="28"/>
        </w:rPr>
      </w:pPr>
    </w:p>
    <w:p w14:paraId="13B7DA6C">
      <w:pPr>
        <w:pStyle w:val="34"/>
        <w:spacing w:afterLines="0" w:line="288" w:lineRule="auto"/>
        <w:ind w:firstLine="0" w:firstLineChars="0"/>
        <w:rPr>
          <w:rFonts w:ascii="仿宋" w:hAnsi="仿宋" w:eastAsia="仿宋" w:cs="仿宋"/>
          <w:sz w:val="28"/>
          <w:szCs w:val="28"/>
        </w:rPr>
      </w:pPr>
    </w:p>
    <w:p w14:paraId="457FCF74">
      <w:pPr>
        <w:snapToGrid w:val="0"/>
        <w:spacing w:before="156" w:beforeLines="50" w:after="50" w:line="288" w:lineRule="auto"/>
        <w:jc w:val="left"/>
        <w:rPr>
          <w:rFonts w:ascii="仿宋" w:hAnsi="仿宋" w:eastAsia="仿宋" w:cs="仿宋"/>
          <w:b/>
          <w:bCs/>
          <w:sz w:val="28"/>
          <w:szCs w:val="28"/>
        </w:rPr>
      </w:pPr>
    </w:p>
    <w:p w14:paraId="36053DBF">
      <w:pPr>
        <w:snapToGrid w:val="0"/>
        <w:spacing w:before="156" w:beforeLines="50" w:after="50" w:line="288" w:lineRule="auto"/>
        <w:jc w:val="left"/>
        <w:rPr>
          <w:rFonts w:ascii="仿宋" w:hAnsi="仿宋" w:eastAsia="仿宋" w:cs="仿宋"/>
          <w:b/>
          <w:bCs/>
          <w:sz w:val="28"/>
          <w:szCs w:val="28"/>
        </w:rPr>
      </w:pPr>
      <w:r>
        <w:rPr>
          <w:rFonts w:hint="eastAsia" w:ascii="仿宋" w:hAnsi="仿宋" w:eastAsia="仿宋" w:cs="仿宋"/>
          <w:b/>
          <w:bCs/>
          <w:sz w:val="28"/>
          <w:szCs w:val="28"/>
        </w:rPr>
        <w:t>附件12：</w:t>
      </w:r>
    </w:p>
    <w:p w14:paraId="1D00EB71">
      <w:pPr>
        <w:snapToGrid w:val="0"/>
        <w:spacing w:before="156" w:beforeLines="50" w:after="50" w:line="288" w:lineRule="auto"/>
        <w:jc w:val="center"/>
        <w:rPr>
          <w:rFonts w:ascii="仿宋" w:hAnsi="仿宋" w:eastAsia="仿宋" w:cs="仿宋"/>
          <w:b/>
          <w:bCs/>
          <w:sz w:val="36"/>
          <w:szCs w:val="36"/>
        </w:rPr>
      </w:pPr>
      <w:r>
        <w:rPr>
          <w:rFonts w:hint="eastAsia" w:ascii="仿宋" w:hAnsi="仿宋" w:eastAsia="仿宋" w:cs="仿宋"/>
          <w:b/>
          <w:bCs/>
          <w:sz w:val="36"/>
          <w:szCs w:val="36"/>
        </w:rPr>
        <w:t>供应商基本资格条件书面承诺函</w:t>
      </w:r>
    </w:p>
    <w:p w14:paraId="02060819">
      <w:pPr>
        <w:snapToGrid w:val="0"/>
        <w:spacing w:before="156" w:beforeLines="50" w:after="50" w:line="288" w:lineRule="auto"/>
        <w:jc w:val="left"/>
        <w:rPr>
          <w:rFonts w:ascii="仿宋" w:hAnsi="仿宋" w:eastAsia="仿宋" w:cs="仿宋"/>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14:paraId="02D8460C">
      <w:pPr>
        <w:snapToGrid w:val="0"/>
        <w:spacing w:before="156" w:beforeLines="50" w:after="50" w:line="288" w:lineRule="auto"/>
        <w:jc w:val="left"/>
        <w:rPr>
          <w:rFonts w:ascii="仿宋" w:hAnsi="仿宋" w:eastAsia="仿宋" w:cs="仿宋"/>
          <w:sz w:val="24"/>
          <w:szCs w:val="24"/>
        </w:rPr>
      </w:pPr>
      <w:r>
        <w:rPr>
          <w:rFonts w:hint="eastAsia" w:ascii="仿宋" w:hAnsi="仿宋" w:eastAsia="仿宋" w:cs="仿宋"/>
          <w:sz w:val="24"/>
          <w:szCs w:val="24"/>
        </w:rPr>
        <w:t>我方郑重承诺，已具有</w:t>
      </w:r>
      <w:r>
        <w:rPr>
          <w:rFonts w:hint="eastAsia" w:ascii="仿宋" w:hAnsi="仿宋" w:eastAsia="仿宋" w:cs="仿宋"/>
          <w:sz w:val="24"/>
          <w:szCs w:val="24"/>
          <w:u w:val="single"/>
        </w:rPr>
        <w:t>（项目名称及编号）</w:t>
      </w:r>
      <w:r>
        <w:rPr>
          <w:rFonts w:hint="eastAsia" w:ascii="仿宋" w:hAnsi="仿宋" w:eastAsia="仿宋" w:cs="仿宋"/>
          <w:sz w:val="24"/>
          <w:szCs w:val="24"/>
        </w:rPr>
        <w:t>采购文件中关于申请人资格要求的下列条件：</w:t>
      </w:r>
    </w:p>
    <w:p w14:paraId="3247E5C5">
      <w:pPr>
        <w:snapToGrid w:val="0"/>
        <w:spacing w:before="156" w:beforeLines="50" w:after="50" w:line="288" w:lineRule="auto"/>
        <w:jc w:val="left"/>
        <w:rPr>
          <w:rFonts w:ascii="仿宋" w:hAnsi="仿宋" w:eastAsia="仿宋" w:cs="仿宋"/>
          <w:sz w:val="24"/>
          <w:szCs w:val="24"/>
        </w:rPr>
      </w:pPr>
      <w:r>
        <w:rPr>
          <w:rFonts w:ascii="仿宋" w:hAnsi="仿宋" w:eastAsia="仿宋" w:cs="仿宋"/>
          <w:sz w:val="24"/>
          <w:szCs w:val="24"/>
        </w:rPr>
        <w:t>1.具备下列条件：</w:t>
      </w:r>
    </w:p>
    <w:p w14:paraId="7D3CEFA5">
      <w:pPr>
        <w:snapToGrid w:val="0"/>
        <w:spacing w:before="156" w:beforeLines="50" w:after="50" w:line="288" w:lineRule="auto"/>
        <w:jc w:val="left"/>
        <w:rPr>
          <w:rFonts w:ascii="仿宋" w:hAnsi="仿宋" w:eastAsia="仿宋" w:cs="仿宋"/>
          <w:sz w:val="24"/>
          <w:szCs w:val="24"/>
        </w:rPr>
      </w:pPr>
      <w:r>
        <w:rPr>
          <w:rFonts w:hint="eastAsia" w:ascii="仿宋" w:hAnsi="仿宋" w:eastAsia="仿宋" w:cs="仿宋"/>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649C9D58">
      <w:pPr>
        <w:snapToGrid w:val="0"/>
        <w:spacing w:before="156" w:beforeLines="50" w:after="50" w:line="288" w:lineRule="auto"/>
        <w:jc w:val="left"/>
        <w:rPr>
          <w:rFonts w:ascii="仿宋" w:hAnsi="仿宋" w:eastAsia="仿宋" w:cs="仿宋"/>
          <w:sz w:val="24"/>
          <w:szCs w:val="24"/>
        </w:rPr>
      </w:pPr>
      <w:r>
        <w:rPr>
          <w:rFonts w:hint="eastAsia" w:ascii="仿宋" w:hAnsi="仿宋" w:eastAsia="仿宋" w:cs="仿宋"/>
          <w:sz w:val="24"/>
          <w:szCs w:val="24"/>
        </w:rPr>
        <w:t>(二）具有良好的商业信誉和健全的财务会计制度；</w:t>
      </w:r>
    </w:p>
    <w:p w14:paraId="73D92683">
      <w:pPr>
        <w:snapToGrid w:val="0"/>
        <w:spacing w:before="156" w:beforeLines="50" w:after="50" w:line="288" w:lineRule="auto"/>
        <w:jc w:val="left"/>
        <w:rPr>
          <w:rFonts w:ascii="仿宋" w:hAnsi="仿宋" w:eastAsia="仿宋" w:cs="仿宋"/>
          <w:sz w:val="24"/>
          <w:szCs w:val="24"/>
        </w:rPr>
      </w:pPr>
      <w:r>
        <w:rPr>
          <w:rFonts w:hint="eastAsia" w:ascii="仿宋" w:hAnsi="仿宋" w:eastAsia="仿宋" w:cs="仿宋"/>
          <w:sz w:val="24"/>
          <w:szCs w:val="24"/>
        </w:rPr>
        <w:t>(三）具有履行合同所必需的设备和专业技术能力；</w:t>
      </w:r>
    </w:p>
    <w:p w14:paraId="113BBCDA">
      <w:pPr>
        <w:snapToGrid w:val="0"/>
        <w:spacing w:before="156" w:beforeLines="50" w:after="50" w:line="288" w:lineRule="auto"/>
        <w:jc w:val="left"/>
        <w:rPr>
          <w:rFonts w:ascii="仿宋" w:hAnsi="仿宋" w:eastAsia="仿宋" w:cs="仿宋"/>
          <w:sz w:val="24"/>
          <w:szCs w:val="24"/>
        </w:rPr>
      </w:pPr>
      <w:r>
        <w:rPr>
          <w:rFonts w:hint="eastAsia" w:ascii="仿宋" w:hAnsi="仿宋" w:eastAsia="仿宋" w:cs="仿宋"/>
          <w:sz w:val="24"/>
          <w:szCs w:val="24"/>
        </w:rPr>
        <w:t>(四）有依法缴纳税收和社会保障资金的良好记录；</w:t>
      </w:r>
    </w:p>
    <w:p w14:paraId="3F4D0013">
      <w:pPr>
        <w:snapToGrid w:val="0"/>
        <w:spacing w:before="156" w:beforeLines="50" w:after="50" w:line="288" w:lineRule="auto"/>
        <w:jc w:val="left"/>
        <w:rPr>
          <w:rFonts w:ascii="仿宋" w:hAnsi="仿宋" w:eastAsia="仿宋" w:cs="仿宋"/>
          <w:sz w:val="24"/>
          <w:szCs w:val="24"/>
        </w:rPr>
      </w:pPr>
      <w:r>
        <w:rPr>
          <w:rFonts w:hint="eastAsia" w:ascii="仿宋" w:hAnsi="仿宋" w:eastAsia="仿宋" w:cs="仿宋"/>
          <w:sz w:val="24"/>
          <w:szCs w:val="24"/>
        </w:rPr>
        <w:t>(五）参加招标活动前三年内，在经营活动中没有重大违法记录。</w:t>
      </w:r>
    </w:p>
    <w:p w14:paraId="0FAEAB76">
      <w:pPr>
        <w:snapToGrid w:val="0"/>
        <w:spacing w:before="156" w:beforeLines="50" w:after="50" w:line="288" w:lineRule="auto"/>
        <w:jc w:val="left"/>
        <w:rPr>
          <w:rFonts w:ascii="仿宋" w:hAnsi="仿宋" w:eastAsia="仿宋" w:cs="仿宋"/>
          <w:sz w:val="24"/>
          <w:szCs w:val="24"/>
        </w:rPr>
      </w:pPr>
      <w:r>
        <w:rPr>
          <w:rFonts w:ascii="仿宋" w:hAnsi="仿宋" w:eastAsia="仿宋" w:cs="仿宋"/>
          <w:sz w:val="24"/>
          <w:szCs w:val="24"/>
        </w:rPr>
        <w:t>（六）法律、行政法规规定的其他条件。</w:t>
      </w:r>
    </w:p>
    <w:p w14:paraId="56C7718E">
      <w:pPr>
        <w:snapToGrid w:val="0"/>
        <w:spacing w:before="156" w:beforeLines="50" w:after="50" w:line="288" w:lineRule="auto"/>
        <w:jc w:val="left"/>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0FF011F9">
      <w:pPr>
        <w:snapToGrid w:val="0"/>
        <w:spacing w:before="156" w:beforeLines="50" w:after="50" w:line="288" w:lineRule="auto"/>
        <w:jc w:val="left"/>
        <w:rPr>
          <w:rFonts w:ascii="仿宋" w:hAnsi="仿宋" w:eastAsia="仿宋" w:cs="仿宋"/>
          <w:sz w:val="24"/>
          <w:szCs w:val="24"/>
        </w:rPr>
      </w:pPr>
    </w:p>
    <w:p w14:paraId="2F109685">
      <w:pPr>
        <w:snapToGrid w:val="0"/>
        <w:spacing w:before="156" w:beforeLines="50" w:after="50" w:line="288" w:lineRule="auto"/>
        <w:jc w:val="left"/>
        <w:rPr>
          <w:rFonts w:ascii="仿宋" w:hAnsi="仿宋" w:eastAsia="仿宋" w:cs="仿宋"/>
          <w:sz w:val="24"/>
          <w:szCs w:val="24"/>
        </w:rPr>
      </w:pPr>
    </w:p>
    <w:p w14:paraId="6DA8D537">
      <w:pPr>
        <w:pStyle w:val="34"/>
        <w:spacing w:afterLines="0" w:line="288" w:lineRule="auto"/>
        <w:ind w:firstLine="0" w:firstLineChars="0"/>
        <w:rPr>
          <w:rFonts w:ascii="仿宋" w:hAnsi="仿宋" w:eastAsia="仿宋" w:cs="仿宋"/>
          <w:szCs w:val="24"/>
        </w:rPr>
      </w:pPr>
      <w:r>
        <w:rPr>
          <w:rFonts w:hint="eastAsia" w:ascii="仿宋" w:hAnsi="仿宋" w:eastAsia="仿宋" w:cs="仿宋"/>
          <w:szCs w:val="24"/>
        </w:rPr>
        <w:t>法定代表人或其授权代表(签字或签章)：</w:t>
      </w:r>
    </w:p>
    <w:p w14:paraId="4B0EECBD">
      <w:pPr>
        <w:pStyle w:val="34"/>
        <w:spacing w:afterLines="0" w:line="288" w:lineRule="auto"/>
        <w:ind w:firstLine="480"/>
        <w:rPr>
          <w:rFonts w:ascii="仿宋" w:hAnsi="仿宋" w:eastAsia="仿宋" w:cs="仿宋"/>
          <w:szCs w:val="24"/>
        </w:rPr>
      </w:pPr>
    </w:p>
    <w:p w14:paraId="6608DA31">
      <w:pPr>
        <w:pStyle w:val="34"/>
        <w:spacing w:afterLines="0" w:line="288" w:lineRule="auto"/>
        <w:ind w:firstLine="0" w:firstLineChars="0"/>
        <w:rPr>
          <w:rFonts w:ascii="仿宋" w:hAnsi="仿宋" w:eastAsia="仿宋" w:cs="仿宋"/>
          <w:szCs w:val="24"/>
        </w:rPr>
      </w:pPr>
      <w:r>
        <w:rPr>
          <w:rFonts w:hint="eastAsia" w:ascii="仿宋" w:hAnsi="仿宋" w:eastAsia="仿宋" w:cs="仿宋"/>
          <w:szCs w:val="24"/>
        </w:rPr>
        <w:t xml:space="preserve">供应商(盖章)：　　　　　　　　　　　　　　　　　　　　日期： </w:t>
      </w:r>
      <w:r>
        <w:rPr>
          <w:rFonts w:ascii="仿宋" w:hAnsi="仿宋" w:eastAsia="仿宋" w:cs="仿宋"/>
          <w:szCs w:val="24"/>
        </w:rPr>
        <w:t xml:space="preserve">   </w:t>
      </w:r>
      <w:r>
        <w:rPr>
          <w:rFonts w:hint="eastAsia" w:ascii="仿宋" w:hAnsi="仿宋" w:eastAsia="仿宋" w:cs="仿宋"/>
          <w:szCs w:val="24"/>
        </w:rPr>
        <w:t xml:space="preserve">年 </w:t>
      </w:r>
      <w:r>
        <w:rPr>
          <w:rFonts w:ascii="仿宋" w:hAnsi="仿宋" w:eastAsia="仿宋" w:cs="仿宋"/>
          <w:szCs w:val="24"/>
        </w:rPr>
        <w:t xml:space="preserve"> </w:t>
      </w:r>
      <w:r>
        <w:rPr>
          <w:rFonts w:hint="eastAsia" w:ascii="仿宋" w:hAnsi="仿宋" w:eastAsia="仿宋" w:cs="仿宋"/>
          <w:szCs w:val="24"/>
        </w:rPr>
        <w:t xml:space="preserve">月 </w:t>
      </w:r>
      <w:r>
        <w:rPr>
          <w:rFonts w:ascii="仿宋" w:hAnsi="仿宋" w:eastAsia="仿宋" w:cs="仿宋"/>
          <w:szCs w:val="24"/>
        </w:rPr>
        <w:t xml:space="preserve"> </w:t>
      </w:r>
      <w:r>
        <w:rPr>
          <w:rFonts w:hint="eastAsia" w:ascii="仿宋" w:hAnsi="仿宋" w:eastAsia="仿宋" w:cs="仿宋"/>
          <w:szCs w:val="24"/>
        </w:rPr>
        <w:t>日</w:t>
      </w:r>
    </w:p>
    <w:p w14:paraId="451477D6">
      <w:pPr>
        <w:snapToGrid w:val="0"/>
        <w:spacing w:before="156" w:beforeLines="50" w:after="50" w:line="288" w:lineRule="auto"/>
        <w:jc w:val="left"/>
        <w:rPr>
          <w:rFonts w:ascii="仿宋" w:hAnsi="仿宋" w:eastAsia="仿宋" w:cs="仿宋"/>
          <w:b/>
          <w:bCs/>
          <w:sz w:val="30"/>
          <w:szCs w:val="30"/>
        </w:rPr>
      </w:pPr>
    </w:p>
    <w:p w14:paraId="1ADA6210">
      <w:pPr>
        <w:snapToGrid w:val="0"/>
        <w:spacing w:before="156" w:beforeLines="50" w:after="50" w:line="288" w:lineRule="auto"/>
        <w:jc w:val="left"/>
        <w:rPr>
          <w:rFonts w:ascii="仿宋" w:hAnsi="仿宋" w:eastAsia="仿宋" w:cs="仿宋"/>
          <w:b/>
          <w:bCs/>
          <w:sz w:val="30"/>
          <w:szCs w:val="30"/>
        </w:rPr>
      </w:pPr>
    </w:p>
    <w:p w14:paraId="28E210DC">
      <w:pPr>
        <w:snapToGrid w:val="0"/>
        <w:spacing w:before="156" w:beforeLines="50" w:after="50" w:line="288" w:lineRule="auto"/>
        <w:jc w:val="left"/>
        <w:rPr>
          <w:rFonts w:ascii="仿宋" w:hAnsi="仿宋" w:eastAsia="仿宋" w:cs="仿宋"/>
          <w:b/>
          <w:bCs/>
          <w:sz w:val="30"/>
          <w:szCs w:val="30"/>
        </w:rPr>
      </w:pPr>
      <w:r>
        <w:rPr>
          <w:rFonts w:hint="eastAsia" w:ascii="仿宋" w:hAnsi="仿宋" w:eastAsia="仿宋" w:cs="仿宋"/>
          <w:b/>
          <w:bCs/>
          <w:sz w:val="30"/>
          <w:szCs w:val="30"/>
        </w:rPr>
        <w:t>附件13：商务技术（资信）文件资料目录</w:t>
      </w:r>
    </w:p>
    <w:p w14:paraId="5A8D6884">
      <w:pPr>
        <w:snapToGrid w:val="0"/>
        <w:spacing w:before="156" w:beforeLines="50" w:after="50" w:line="288" w:lineRule="auto"/>
        <w:jc w:val="center"/>
        <w:rPr>
          <w:rFonts w:ascii="仿宋" w:hAnsi="仿宋" w:eastAsia="仿宋" w:cs="仿宋"/>
          <w:sz w:val="30"/>
          <w:szCs w:val="30"/>
        </w:rPr>
      </w:pPr>
    </w:p>
    <w:p w14:paraId="5EC63426">
      <w:pPr>
        <w:snapToGrid w:val="0"/>
        <w:spacing w:before="156" w:beforeLines="50" w:after="50" w:line="288" w:lineRule="auto"/>
        <w:jc w:val="center"/>
        <w:rPr>
          <w:rFonts w:ascii="仿宋" w:hAnsi="仿宋" w:eastAsia="仿宋" w:cs="仿宋"/>
          <w:sz w:val="30"/>
          <w:szCs w:val="30"/>
        </w:rPr>
      </w:pPr>
      <w:r>
        <w:rPr>
          <w:rFonts w:hint="eastAsia" w:ascii="仿宋" w:hAnsi="仿宋" w:eastAsia="仿宋" w:cs="仿宋"/>
          <w:sz w:val="30"/>
          <w:szCs w:val="30"/>
        </w:rPr>
        <w:t>目录</w:t>
      </w:r>
    </w:p>
    <w:p w14:paraId="44FDAF64">
      <w:pPr>
        <w:pStyle w:val="39"/>
        <w:spacing w:line="288" w:lineRule="auto"/>
        <w:ind w:firstLine="0" w:firstLineChars="0"/>
        <w:jc w:val="distribute"/>
        <w:rPr>
          <w:rFonts w:ascii="仿宋" w:hAnsi="仿宋" w:eastAsia="仿宋" w:cs="仿宋"/>
        </w:rPr>
      </w:pPr>
      <w:bookmarkStart w:id="15" w:name="_Toc64369789"/>
      <w:r>
        <w:rPr>
          <w:rFonts w:hint="eastAsia" w:ascii="仿宋" w:hAnsi="仿宋" w:eastAsia="仿宋" w:cs="仿宋"/>
        </w:rPr>
        <w:t>1.投标声明函 ……………………………………………………………………（页码）</w:t>
      </w:r>
    </w:p>
    <w:p w14:paraId="37C0414A">
      <w:pPr>
        <w:pStyle w:val="39"/>
        <w:spacing w:line="288" w:lineRule="auto"/>
        <w:ind w:firstLine="0" w:firstLineChars="0"/>
        <w:jc w:val="distribute"/>
        <w:rPr>
          <w:rFonts w:ascii="仿宋" w:hAnsi="仿宋" w:eastAsia="仿宋" w:cs="仿宋"/>
        </w:rPr>
      </w:pPr>
      <w:r>
        <w:rPr>
          <w:rFonts w:hint="eastAsia" w:ascii="仿宋" w:hAnsi="仿宋" w:eastAsia="仿宋" w:cs="仿宋"/>
        </w:rPr>
        <w:t>2.法定代表人授权委托书 ………………………………………………………（页码）</w:t>
      </w:r>
    </w:p>
    <w:p w14:paraId="1FE68CE6">
      <w:pPr>
        <w:pStyle w:val="39"/>
        <w:spacing w:line="288" w:lineRule="auto"/>
        <w:ind w:firstLine="0" w:firstLineChars="0"/>
        <w:jc w:val="distribute"/>
        <w:rPr>
          <w:rFonts w:ascii="仿宋" w:hAnsi="仿宋" w:eastAsia="仿宋" w:cs="仿宋"/>
        </w:rPr>
      </w:pPr>
      <w:r>
        <w:rPr>
          <w:rFonts w:hint="eastAsia" w:ascii="仿宋" w:hAnsi="仿宋" w:eastAsia="仿宋" w:cs="仿宋"/>
        </w:rPr>
        <w:t>3.法定代表人及其授权代表身份证 ……………………………………………（页码）</w:t>
      </w:r>
    </w:p>
    <w:p w14:paraId="0F42577D">
      <w:pPr>
        <w:pStyle w:val="39"/>
        <w:spacing w:line="288" w:lineRule="auto"/>
        <w:ind w:firstLine="0" w:firstLineChars="0"/>
        <w:jc w:val="distribute"/>
        <w:rPr>
          <w:rFonts w:ascii="仿宋" w:hAnsi="仿宋" w:eastAsia="仿宋" w:cs="仿宋"/>
        </w:rPr>
      </w:pPr>
      <w:r>
        <w:rPr>
          <w:rFonts w:hint="eastAsia" w:ascii="仿宋" w:hAnsi="仿宋" w:eastAsia="仿宋" w:cs="仿宋"/>
        </w:rPr>
        <w:t>4.</w:t>
      </w:r>
      <w:r>
        <w:rPr>
          <w:rFonts w:hint="eastAsia" w:ascii="仿宋" w:hAnsi="仿宋" w:eastAsia="仿宋" w:cs="仿宋"/>
          <w:bCs/>
        </w:rPr>
        <w:t xml:space="preserve">授权代表社保证明 </w:t>
      </w:r>
      <w:r>
        <w:rPr>
          <w:rFonts w:hint="eastAsia" w:ascii="仿宋" w:hAnsi="仿宋" w:eastAsia="仿宋" w:cs="仿宋"/>
        </w:rPr>
        <w:t>……………………………………………………………（页码）</w:t>
      </w:r>
    </w:p>
    <w:p w14:paraId="662DE3C3">
      <w:pPr>
        <w:pStyle w:val="39"/>
        <w:spacing w:line="288" w:lineRule="auto"/>
        <w:ind w:firstLine="0" w:firstLineChars="0"/>
        <w:jc w:val="left"/>
        <w:rPr>
          <w:rFonts w:ascii="仿宋" w:hAnsi="仿宋" w:eastAsia="仿宋" w:cs="仿宋"/>
        </w:rPr>
      </w:pPr>
      <w:r>
        <w:rPr>
          <w:rFonts w:hint="eastAsia" w:ascii="仿宋" w:hAnsi="仿宋" w:eastAsia="仿宋" w:cs="仿宋"/>
        </w:rPr>
        <w:t>5.资格条件证明材料</w:t>
      </w:r>
    </w:p>
    <w:p w14:paraId="19E36BD9">
      <w:pPr>
        <w:pStyle w:val="39"/>
        <w:spacing w:line="288" w:lineRule="auto"/>
        <w:ind w:firstLine="240" w:firstLineChars="100"/>
        <w:jc w:val="distribute"/>
        <w:rPr>
          <w:rFonts w:ascii="仿宋" w:hAnsi="仿宋" w:eastAsia="仿宋" w:cs="仿宋"/>
        </w:rPr>
      </w:pPr>
      <w:r>
        <w:rPr>
          <w:rFonts w:hint="eastAsia" w:ascii="仿宋" w:hAnsi="仿宋" w:eastAsia="仿宋" w:cs="仿宋"/>
        </w:rPr>
        <w:t>5.1营业执照(或事业法人登记证书)…………………………………………（页码）</w:t>
      </w:r>
    </w:p>
    <w:p w14:paraId="5ED54959">
      <w:pPr>
        <w:pStyle w:val="39"/>
        <w:spacing w:line="288" w:lineRule="auto"/>
        <w:ind w:firstLine="240" w:firstLineChars="100"/>
        <w:jc w:val="distribute"/>
        <w:rPr>
          <w:rFonts w:ascii="仿宋" w:hAnsi="仿宋" w:eastAsia="仿宋" w:cs="仿宋"/>
        </w:rPr>
      </w:pPr>
      <w:r>
        <w:rPr>
          <w:rFonts w:hint="eastAsia" w:ascii="仿宋" w:hAnsi="仿宋" w:eastAsia="仿宋" w:cs="仿宋"/>
        </w:rPr>
        <w:t>5.2供应商基本资格条件书面承诺函…………………………………………（页码）</w:t>
      </w:r>
    </w:p>
    <w:p w14:paraId="67F88812">
      <w:pPr>
        <w:pStyle w:val="39"/>
        <w:spacing w:line="288" w:lineRule="auto"/>
        <w:ind w:firstLine="240" w:firstLineChars="100"/>
        <w:jc w:val="distribute"/>
        <w:rPr>
          <w:rFonts w:ascii="仿宋" w:hAnsi="仿宋" w:eastAsia="仿宋" w:cs="仿宋"/>
        </w:rPr>
      </w:pPr>
      <w:r>
        <w:rPr>
          <w:rFonts w:hint="eastAsia" w:ascii="仿宋" w:hAnsi="仿宋" w:eastAsia="仿宋" w:cs="仿宋"/>
        </w:rPr>
        <w:t>5.</w:t>
      </w:r>
      <w:r>
        <w:rPr>
          <w:rFonts w:ascii="仿宋" w:hAnsi="仿宋" w:eastAsia="仿宋" w:cs="仿宋"/>
        </w:rPr>
        <w:t>3</w:t>
      </w:r>
      <w:r>
        <w:rPr>
          <w:rFonts w:hint="eastAsia" w:ascii="仿宋" w:hAnsi="仿宋" w:eastAsia="仿宋" w:cs="仿宋"/>
        </w:rPr>
        <w:t>必要要求条款的有关证明材料（如有）…………………………………（页码）</w:t>
      </w:r>
    </w:p>
    <w:p w14:paraId="24273F07">
      <w:pPr>
        <w:pStyle w:val="39"/>
        <w:spacing w:line="288" w:lineRule="auto"/>
        <w:ind w:firstLine="240" w:firstLineChars="100"/>
        <w:jc w:val="distribute"/>
        <w:rPr>
          <w:rFonts w:ascii="仿宋" w:hAnsi="仿宋" w:eastAsia="仿宋" w:cs="仿宋"/>
        </w:rPr>
      </w:pPr>
      <w:r>
        <w:rPr>
          <w:rFonts w:ascii="仿宋" w:hAnsi="仿宋" w:eastAsia="仿宋" w:cs="仿宋"/>
        </w:rPr>
        <w:t>5.4</w:t>
      </w:r>
      <w:r>
        <w:rPr>
          <w:rFonts w:hint="eastAsia" w:ascii="仿宋" w:hAnsi="仿宋" w:eastAsia="仿宋" w:cs="仿宋"/>
        </w:rPr>
        <w:t>特定资格条件的有关证明材料（如有）…………………………………（页码）</w:t>
      </w:r>
    </w:p>
    <w:p w14:paraId="71371262">
      <w:pPr>
        <w:pStyle w:val="39"/>
        <w:spacing w:line="288" w:lineRule="auto"/>
        <w:ind w:firstLine="0" w:firstLineChars="0"/>
        <w:jc w:val="distribute"/>
        <w:rPr>
          <w:rFonts w:ascii="仿宋" w:hAnsi="仿宋" w:eastAsia="仿宋" w:cs="仿宋"/>
        </w:rPr>
      </w:pPr>
      <w:r>
        <w:rPr>
          <w:rFonts w:hint="eastAsia" w:ascii="仿宋" w:hAnsi="仿宋" w:eastAsia="仿宋" w:cs="仿宋"/>
        </w:rPr>
        <w:t>6.评分对应表………………………………………………………………………（页码）</w:t>
      </w:r>
    </w:p>
    <w:p w14:paraId="1047DD02">
      <w:pPr>
        <w:pStyle w:val="39"/>
        <w:spacing w:line="288" w:lineRule="auto"/>
        <w:ind w:firstLine="0" w:firstLineChars="0"/>
        <w:jc w:val="distribute"/>
        <w:rPr>
          <w:rFonts w:ascii="仿宋" w:hAnsi="仿宋" w:eastAsia="仿宋" w:cs="仿宋"/>
        </w:rPr>
      </w:pPr>
      <w:r>
        <w:rPr>
          <w:rFonts w:hint="eastAsia" w:ascii="仿宋" w:hAnsi="仿宋" w:eastAsia="仿宋" w:cs="仿宋"/>
        </w:rPr>
        <w:t>7.项目明细清单…………………………………………………………</w:t>
      </w:r>
      <w:r>
        <w:rPr>
          <w:rFonts w:hint="eastAsia" w:ascii="仿宋" w:hAnsi="仿宋" w:eastAsia="仿宋" w:cs="仿宋"/>
          <w:lang w:val="zh-CN"/>
        </w:rPr>
        <w:t>……</w:t>
      </w:r>
      <w:r>
        <w:rPr>
          <w:rFonts w:hint="eastAsia" w:ascii="仿宋" w:hAnsi="仿宋" w:eastAsia="仿宋" w:cs="仿宋"/>
        </w:rPr>
        <w:t>……（页码）</w:t>
      </w:r>
      <w:bookmarkEnd w:id="15"/>
    </w:p>
    <w:p w14:paraId="581F9FDE">
      <w:pPr>
        <w:pStyle w:val="39"/>
        <w:spacing w:line="288" w:lineRule="auto"/>
        <w:ind w:firstLine="0" w:firstLineChars="0"/>
        <w:jc w:val="distribute"/>
        <w:rPr>
          <w:rFonts w:ascii="仿宋" w:hAnsi="仿宋" w:eastAsia="仿宋" w:cs="仿宋"/>
        </w:rPr>
      </w:pPr>
      <w:bookmarkStart w:id="16" w:name="_Toc64369790"/>
      <w:r>
        <w:rPr>
          <w:rFonts w:hint="eastAsia" w:ascii="仿宋" w:hAnsi="仿宋" w:eastAsia="仿宋" w:cs="仿宋"/>
        </w:rPr>
        <w:t>8.投标人综合实力相关证明材料………………………………………</w:t>
      </w:r>
      <w:r>
        <w:rPr>
          <w:rFonts w:hint="eastAsia" w:ascii="仿宋" w:hAnsi="仿宋" w:eastAsia="仿宋" w:cs="仿宋"/>
          <w:lang w:val="zh-CN"/>
        </w:rPr>
        <w:t>……</w:t>
      </w:r>
      <w:r>
        <w:rPr>
          <w:rFonts w:hint="eastAsia" w:ascii="仿宋" w:hAnsi="仿宋" w:eastAsia="仿宋" w:cs="仿宋"/>
        </w:rPr>
        <w:t>……（页码）</w:t>
      </w:r>
    </w:p>
    <w:bookmarkEnd w:id="16"/>
    <w:p w14:paraId="67812D5B">
      <w:pPr>
        <w:pStyle w:val="39"/>
        <w:spacing w:line="288" w:lineRule="auto"/>
        <w:ind w:firstLine="0" w:firstLineChars="0"/>
        <w:jc w:val="distribute"/>
        <w:rPr>
          <w:rFonts w:ascii="仿宋" w:hAnsi="仿宋" w:eastAsia="仿宋" w:cs="仿宋"/>
        </w:rPr>
      </w:pPr>
      <w:bookmarkStart w:id="17" w:name="_Toc64369796"/>
      <w:r>
        <w:rPr>
          <w:rFonts w:hint="eastAsia" w:ascii="仿宋" w:hAnsi="仿宋" w:eastAsia="仿宋" w:cs="仿宋"/>
        </w:rPr>
        <w:t>9.</w:t>
      </w:r>
      <w:r>
        <w:rPr>
          <w:rFonts w:hint="eastAsia" w:ascii="仿宋" w:hAnsi="仿宋" w:eastAsia="仿宋" w:cs="仿宋"/>
          <w:szCs w:val="22"/>
        </w:rPr>
        <w:t>投标产品市场占有率相关证明材料</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17"/>
    </w:p>
    <w:p w14:paraId="753DEC9C">
      <w:pPr>
        <w:pStyle w:val="39"/>
        <w:spacing w:line="288" w:lineRule="auto"/>
        <w:ind w:firstLine="0" w:firstLineChars="0"/>
        <w:jc w:val="distribute"/>
        <w:rPr>
          <w:rFonts w:ascii="仿宋" w:hAnsi="仿宋" w:eastAsia="仿宋" w:cs="仿宋"/>
        </w:rPr>
      </w:pPr>
      <w:bookmarkStart w:id="18" w:name="_Toc64369797"/>
      <w:r>
        <w:rPr>
          <w:rFonts w:hint="eastAsia" w:ascii="仿宋" w:hAnsi="仿宋" w:eastAsia="仿宋" w:cs="仿宋"/>
        </w:rPr>
        <w:t>10</w:t>
      </w:r>
      <w:r>
        <w:rPr>
          <w:rFonts w:hint="eastAsia" w:ascii="仿宋" w:hAnsi="仿宋" w:eastAsia="仿宋" w:cs="仿宋"/>
          <w:lang w:val="zh-CN"/>
        </w:rPr>
        <w:t>.</w:t>
      </w:r>
      <w:r>
        <w:rPr>
          <w:rFonts w:hint="eastAsia" w:ascii="仿宋" w:hAnsi="仿宋" w:eastAsia="仿宋" w:cs="仿宋"/>
          <w:szCs w:val="22"/>
        </w:rPr>
        <w:t>投标产品授权相关文件</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18"/>
    </w:p>
    <w:p w14:paraId="304ECCD5">
      <w:pPr>
        <w:pStyle w:val="39"/>
        <w:spacing w:line="288" w:lineRule="auto"/>
        <w:ind w:firstLine="0" w:firstLineChars="0"/>
        <w:jc w:val="distribute"/>
        <w:rPr>
          <w:rFonts w:ascii="仿宋" w:hAnsi="仿宋" w:eastAsia="仿宋" w:cs="仿宋"/>
          <w:lang w:val="zh-CN"/>
        </w:rPr>
      </w:pPr>
      <w:r>
        <w:rPr>
          <w:rFonts w:hint="eastAsia" w:ascii="仿宋" w:hAnsi="仿宋" w:eastAsia="仿宋" w:cs="仿宋"/>
        </w:rPr>
        <w:t>11</w:t>
      </w:r>
      <w:r>
        <w:rPr>
          <w:rFonts w:hint="eastAsia" w:ascii="仿宋" w:hAnsi="仿宋" w:eastAsia="仿宋" w:cs="仿宋"/>
          <w:lang w:val="zh-CN"/>
        </w:rPr>
        <w:t>.</w:t>
      </w:r>
      <w:r>
        <w:rPr>
          <w:rFonts w:hint="eastAsia" w:ascii="仿宋" w:hAnsi="仿宋" w:eastAsia="仿宋" w:cs="仿宋"/>
          <w:szCs w:val="22"/>
        </w:rPr>
        <w:t>投标产品质量相关证明材料</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p>
    <w:p w14:paraId="6D2BFD24">
      <w:pPr>
        <w:pStyle w:val="39"/>
        <w:spacing w:line="288" w:lineRule="auto"/>
        <w:ind w:firstLine="0" w:firstLineChars="0"/>
        <w:jc w:val="distribute"/>
        <w:rPr>
          <w:rFonts w:ascii="仿宋" w:hAnsi="仿宋" w:eastAsia="仿宋" w:cs="仿宋"/>
        </w:rPr>
      </w:pPr>
      <w:bookmarkStart w:id="19" w:name="_Toc64369798"/>
      <w:r>
        <w:rPr>
          <w:rFonts w:hint="eastAsia" w:ascii="仿宋" w:hAnsi="仿宋" w:eastAsia="仿宋" w:cs="仿宋"/>
        </w:rPr>
        <w:t>12</w:t>
      </w:r>
      <w:r>
        <w:rPr>
          <w:rFonts w:ascii="仿宋" w:hAnsi="仿宋" w:eastAsia="仿宋" w:cs="仿宋"/>
        </w:rPr>
        <w:t>.</w:t>
      </w:r>
      <w:r>
        <w:rPr>
          <w:rFonts w:hint="eastAsia" w:ascii="仿宋" w:hAnsi="仿宋" w:eastAsia="仿宋" w:cs="仿宋"/>
        </w:rPr>
        <w:t>投标人供应服务能力承诺相关材料……………………………………………（页码）</w:t>
      </w:r>
    </w:p>
    <w:p w14:paraId="5D17B2CB">
      <w:pPr>
        <w:pStyle w:val="39"/>
        <w:spacing w:line="288" w:lineRule="auto"/>
        <w:ind w:firstLine="0" w:firstLineChars="0"/>
        <w:jc w:val="distribute"/>
        <w:rPr>
          <w:rFonts w:ascii="仿宋" w:hAnsi="仿宋" w:eastAsia="仿宋" w:cs="仿宋"/>
        </w:rPr>
      </w:pPr>
      <w:r>
        <w:rPr>
          <w:rFonts w:hint="eastAsia" w:ascii="仿宋" w:hAnsi="仿宋" w:eastAsia="仿宋" w:cs="仿宋"/>
        </w:rPr>
        <w:t>13</w:t>
      </w:r>
      <w:r>
        <w:rPr>
          <w:rFonts w:ascii="仿宋" w:hAnsi="仿宋" w:eastAsia="仿宋" w:cs="仿宋"/>
        </w:rPr>
        <w:t>.</w:t>
      </w:r>
      <w:r>
        <w:rPr>
          <w:rFonts w:hint="eastAsia" w:ascii="仿宋" w:hAnsi="仿宋" w:eastAsia="仿宋" w:cs="仿宋"/>
          <w:lang w:val="zh-CN"/>
        </w:rPr>
        <w:t>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19"/>
    </w:p>
    <w:p w14:paraId="6498C751">
      <w:pPr>
        <w:pStyle w:val="39"/>
        <w:spacing w:line="288" w:lineRule="auto"/>
        <w:ind w:firstLine="0" w:firstLineChars="0"/>
        <w:jc w:val="left"/>
        <w:rPr>
          <w:rFonts w:ascii="仿宋" w:hAnsi="仿宋" w:eastAsia="仿宋" w:cs="仿宋"/>
        </w:rPr>
      </w:pPr>
    </w:p>
    <w:p w14:paraId="6FF7CE64">
      <w:pPr>
        <w:pStyle w:val="39"/>
        <w:spacing w:line="288" w:lineRule="auto"/>
        <w:ind w:firstLine="0" w:firstLineChars="0"/>
        <w:jc w:val="left"/>
        <w:rPr>
          <w:rFonts w:ascii="仿宋" w:hAnsi="仿宋" w:eastAsia="仿宋" w:cs="仿宋"/>
        </w:rPr>
      </w:pPr>
      <w:r>
        <w:rPr>
          <w:rFonts w:hint="eastAsia" w:ascii="仿宋" w:hAnsi="仿宋" w:eastAsia="仿宋" w:cs="仿宋"/>
        </w:rPr>
        <w:t>具体制作要求详见招标文件“第二章、三、2.2“商务技术（资信）文件资料”包括以下内容”</w:t>
      </w:r>
    </w:p>
    <w:p w14:paraId="32EE07AE">
      <w:pPr>
        <w:pStyle w:val="37"/>
        <w:numPr>
          <w:ilvl w:val="0"/>
          <w:numId w:val="0"/>
        </w:numPr>
        <w:spacing w:line="288" w:lineRule="auto"/>
        <w:rPr>
          <w:rFonts w:ascii="仿宋" w:hAnsi="仿宋" w:eastAsia="仿宋" w:cs="仿宋"/>
        </w:rPr>
      </w:pPr>
    </w:p>
    <w:p w14:paraId="28BD8FE8">
      <w:pPr>
        <w:spacing w:line="288" w:lineRule="auto"/>
        <w:rPr>
          <w:rFonts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14:paraId="76B78BFA">
      <w:pPr>
        <w:spacing w:line="288" w:lineRule="auto"/>
        <w:rPr>
          <w:rFonts w:ascii="仿宋" w:hAnsi="仿宋" w:eastAsia="仿宋" w:cs="仿宋"/>
        </w:rPr>
      </w:pPr>
    </w:p>
    <w:p w14:paraId="7FFD34B3">
      <w:pPr>
        <w:spacing w:line="288" w:lineRule="auto"/>
        <w:rPr>
          <w:rFonts w:ascii="仿宋" w:hAnsi="仿宋" w:eastAsia="仿宋" w:cs="仿宋"/>
        </w:rPr>
      </w:pPr>
    </w:p>
    <w:p w14:paraId="1621805C">
      <w:pPr>
        <w:pStyle w:val="34"/>
        <w:spacing w:afterLines="0" w:line="288" w:lineRule="auto"/>
        <w:ind w:firstLine="0" w:firstLineChars="0"/>
        <w:rPr>
          <w:rFonts w:ascii="仿宋" w:hAnsi="仿宋" w:eastAsia="仿宋" w:cs="仿宋"/>
          <w:b/>
          <w:bCs/>
          <w:sz w:val="28"/>
          <w:szCs w:val="28"/>
        </w:rPr>
      </w:pPr>
      <w:r>
        <w:rPr>
          <w:rFonts w:hint="eastAsia" w:ascii="仿宋" w:hAnsi="仿宋" w:eastAsia="仿宋" w:cs="仿宋"/>
          <w:b/>
          <w:bCs/>
          <w:sz w:val="28"/>
          <w:szCs w:val="28"/>
        </w:rPr>
        <w:t>附件14：</w:t>
      </w:r>
    </w:p>
    <w:p w14:paraId="73AABC1A">
      <w:pPr>
        <w:snapToGrid w:val="0"/>
        <w:spacing w:before="50" w:after="50" w:line="288" w:lineRule="auto"/>
        <w:jc w:val="center"/>
        <w:rPr>
          <w:rFonts w:ascii="仿宋" w:hAnsi="仿宋" w:eastAsia="仿宋" w:cs="仿宋"/>
          <w:b/>
          <w:sz w:val="36"/>
          <w:szCs w:val="36"/>
        </w:rPr>
      </w:pPr>
      <w:r>
        <w:rPr>
          <w:rFonts w:hint="eastAsia" w:ascii="仿宋" w:hAnsi="仿宋" w:eastAsia="仿宋" w:cs="仿宋"/>
          <w:b/>
          <w:sz w:val="36"/>
          <w:szCs w:val="36"/>
        </w:rPr>
        <w:t>评分对应表</w:t>
      </w:r>
    </w:p>
    <w:p w14:paraId="0153303B">
      <w:pPr>
        <w:snapToGrid w:val="0"/>
        <w:spacing w:before="50" w:line="288" w:lineRule="auto"/>
        <w:jc w:val="center"/>
        <w:rPr>
          <w:rFonts w:ascii="仿宋" w:hAnsi="仿宋" w:eastAsia="仿宋" w:cs="仿宋"/>
          <w:b/>
          <w:sz w:val="32"/>
          <w:szCs w:val="32"/>
        </w:rPr>
      </w:pPr>
    </w:p>
    <w:p w14:paraId="2E43241E">
      <w:pPr>
        <w:pStyle w:val="10"/>
        <w:snapToGrid w:val="0"/>
        <w:spacing w:line="288" w:lineRule="auto"/>
        <w:rPr>
          <w:rFonts w:ascii="仿宋" w:hAnsi="仿宋" w:eastAsia="仿宋" w:cs="仿宋"/>
          <w:sz w:val="24"/>
          <w:szCs w:val="24"/>
        </w:rPr>
      </w:pPr>
      <w:r>
        <w:rPr>
          <w:rFonts w:hint="eastAsia" w:ascii="仿宋" w:hAnsi="仿宋" w:eastAsia="仿宋" w:cs="仿宋"/>
          <w:sz w:val="24"/>
          <w:szCs w:val="24"/>
        </w:rPr>
        <w:t>供应商全称（或公章）：</w:t>
      </w:r>
    </w:p>
    <w:p w14:paraId="55B2DCBC">
      <w:pPr>
        <w:pStyle w:val="10"/>
        <w:snapToGrid w:val="0"/>
        <w:spacing w:line="288" w:lineRule="auto"/>
        <w:rPr>
          <w:rFonts w:ascii="仿宋" w:hAnsi="仿宋" w:eastAsia="仿宋" w:cs="仿宋"/>
          <w:sz w:val="24"/>
          <w:szCs w:val="24"/>
          <w:u w:val="single"/>
        </w:rPr>
      </w:pPr>
      <w:r>
        <w:rPr>
          <w:rFonts w:hint="eastAsia" w:ascii="仿宋" w:hAnsi="仿宋" w:eastAsia="仿宋" w:cs="仿宋"/>
          <w:sz w:val="24"/>
          <w:szCs w:val="24"/>
        </w:rPr>
        <w:t>标段号：</w:t>
      </w:r>
    </w:p>
    <w:tbl>
      <w:tblPr>
        <w:tblStyle w:val="2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274"/>
        <w:gridCol w:w="3127"/>
      </w:tblGrid>
      <w:tr w14:paraId="69167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336" w:type="pct"/>
            <w:tcBorders>
              <w:top w:val="single" w:color="auto" w:sz="4" w:space="0"/>
              <w:left w:val="single" w:color="auto" w:sz="4" w:space="0"/>
              <w:bottom w:val="single" w:color="auto" w:sz="4" w:space="0"/>
              <w:right w:val="single" w:color="auto" w:sz="4" w:space="0"/>
            </w:tcBorders>
            <w:noWrap/>
            <w:vAlign w:val="center"/>
          </w:tcPr>
          <w:p w14:paraId="1064C94C">
            <w:pPr>
              <w:snapToGrid w:val="0"/>
              <w:spacing w:before="156" w:beforeLines="50" w:line="288" w:lineRule="auto"/>
              <w:jc w:val="center"/>
              <w:rPr>
                <w:rFonts w:ascii="仿宋" w:hAnsi="仿宋" w:eastAsia="仿宋" w:cs="仿宋"/>
                <w:sz w:val="24"/>
                <w:szCs w:val="24"/>
              </w:rPr>
            </w:pPr>
            <w:r>
              <w:rPr>
                <w:rFonts w:hint="eastAsia" w:ascii="仿宋" w:hAnsi="仿宋" w:eastAsia="仿宋" w:cs="仿宋"/>
                <w:sz w:val="24"/>
                <w:szCs w:val="24"/>
              </w:rPr>
              <w:t>评分项目</w:t>
            </w:r>
          </w:p>
        </w:tc>
        <w:tc>
          <w:tcPr>
            <w:tcW w:w="1663" w:type="pct"/>
            <w:tcBorders>
              <w:top w:val="single" w:color="auto" w:sz="4" w:space="0"/>
              <w:left w:val="single" w:color="auto" w:sz="4" w:space="0"/>
              <w:bottom w:val="single" w:color="auto" w:sz="4" w:space="0"/>
              <w:right w:val="single" w:color="auto" w:sz="4" w:space="0"/>
            </w:tcBorders>
            <w:noWrap/>
            <w:vAlign w:val="center"/>
          </w:tcPr>
          <w:p w14:paraId="187226A4">
            <w:pPr>
              <w:snapToGrid w:val="0"/>
              <w:spacing w:before="156" w:beforeLines="50" w:line="288" w:lineRule="auto"/>
              <w:jc w:val="center"/>
              <w:rPr>
                <w:rFonts w:ascii="仿宋" w:hAnsi="仿宋" w:eastAsia="仿宋" w:cs="仿宋"/>
                <w:sz w:val="24"/>
                <w:szCs w:val="24"/>
              </w:rPr>
            </w:pPr>
            <w:r>
              <w:rPr>
                <w:rFonts w:hint="eastAsia" w:ascii="仿宋" w:hAnsi="仿宋" w:eastAsia="仿宋" w:cs="仿宋"/>
                <w:sz w:val="24"/>
                <w:szCs w:val="24"/>
              </w:rPr>
              <w:t>投标文件起止页码</w:t>
            </w:r>
          </w:p>
        </w:tc>
      </w:tr>
      <w:tr w14:paraId="4DF26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6" w:type="pct"/>
            <w:tcBorders>
              <w:top w:val="single" w:color="auto" w:sz="4" w:space="0"/>
              <w:left w:val="single" w:color="auto" w:sz="4" w:space="0"/>
              <w:bottom w:val="single" w:color="auto" w:sz="4" w:space="0"/>
              <w:right w:val="single" w:color="auto" w:sz="4" w:space="0"/>
            </w:tcBorders>
            <w:noWrap/>
            <w:vAlign w:val="center"/>
          </w:tcPr>
          <w:p w14:paraId="6658762A">
            <w:pPr>
              <w:snapToGrid w:val="0"/>
              <w:spacing w:line="288" w:lineRule="auto"/>
              <w:rPr>
                <w:rFonts w:ascii="仿宋" w:hAnsi="仿宋" w:eastAsia="仿宋" w:cs="仿宋"/>
                <w:sz w:val="24"/>
                <w:szCs w:val="24"/>
              </w:rPr>
            </w:pPr>
            <w:r>
              <w:rPr>
                <w:rFonts w:hint="eastAsia" w:ascii="仿宋" w:hAnsi="仿宋" w:eastAsia="仿宋" w:cs="仿宋"/>
                <w:sz w:val="24"/>
                <w:szCs w:val="24"/>
              </w:rPr>
              <w:t>对应第五章评标办法及标准的商务技术分评分细则</w:t>
            </w:r>
          </w:p>
        </w:tc>
        <w:tc>
          <w:tcPr>
            <w:tcW w:w="1663" w:type="pct"/>
            <w:tcBorders>
              <w:top w:val="single" w:color="auto" w:sz="4" w:space="0"/>
              <w:left w:val="single" w:color="auto" w:sz="4" w:space="0"/>
              <w:bottom w:val="single" w:color="auto" w:sz="4" w:space="0"/>
              <w:right w:val="single" w:color="auto" w:sz="4" w:space="0"/>
            </w:tcBorders>
            <w:noWrap/>
            <w:vAlign w:val="center"/>
          </w:tcPr>
          <w:p w14:paraId="7260AC29">
            <w:pPr>
              <w:snapToGrid w:val="0"/>
              <w:spacing w:before="156" w:beforeLines="50" w:line="288" w:lineRule="auto"/>
              <w:rPr>
                <w:rFonts w:ascii="仿宋" w:hAnsi="仿宋" w:eastAsia="仿宋" w:cs="仿宋"/>
                <w:sz w:val="24"/>
                <w:szCs w:val="24"/>
              </w:rPr>
            </w:pPr>
          </w:p>
        </w:tc>
      </w:tr>
      <w:tr w14:paraId="6EBAC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6" w:type="pct"/>
            <w:tcBorders>
              <w:top w:val="single" w:color="auto" w:sz="4" w:space="0"/>
              <w:left w:val="single" w:color="auto" w:sz="4" w:space="0"/>
              <w:bottom w:val="single" w:color="auto" w:sz="4" w:space="0"/>
              <w:right w:val="single" w:color="auto" w:sz="4" w:space="0"/>
            </w:tcBorders>
            <w:noWrap/>
            <w:vAlign w:val="center"/>
          </w:tcPr>
          <w:p w14:paraId="2A6E1BC5">
            <w:pPr>
              <w:snapToGrid w:val="0"/>
              <w:spacing w:line="288" w:lineRule="auto"/>
              <w:rPr>
                <w:rFonts w:ascii="仿宋" w:hAnsi="仿宋" w:eastAsia="仿宋" w:cs="仿宋"/>
                <w:sz w:val="24"/>
                <w:szCs w:val="24"/>
              </w:rPr>
            </w:pPr>
            <w:r>
              <w:rPr>
                <w:rFonts w:hint="eastAsia" w:ascii="仿宋" w:hAnsi="仿宋" w:eastAsia="仿宋" w:cs="仿宋"/>
                <w:sz w:val="24"/>
                <w:szCs w:val="24"/>
              </w:rPr>
              <w:t>……</w:t>
            </w:r>
          </w:p>
        </w:tc>
        <w:tc>
          <w:tcPr>
            <w:tcW w:w="1663" w:type="pct"/>
            <w:tcBorders>
              <w:top w:val="single" w:color="auto" w:sz="4" w:space="0"/>
              <w:left w:val="single" w:color="auto" w:sz="4" w:space="0"/>
              <w:bottom w:val="single" w:color="auto" w:sz="4" w:space="0"/>
              <w:right w:val="single" w:color="auto" w:sz="4" w:space="0"/>
            </w:tcBorders>
            <w:noWrap/>
            <w:vAlign w:val="center"/>
          </w:tcPr>
          <w:p w14:paraId="6804EA2C">
            <w:pPr>
              <w:snapToGrid w:val="0"/>
              <w:spacing w:before="156" w:beforeLines="50" w:line="288" w:lineRule="auto"/>
              <w:ind w:left="43"/>
              <w:rPr>
                <w:rFonts w:ascii="仿宋" w:hAnsi="仿宋" w:eastAsia="仿宋" w:cs="仿宋"/>
                <w:sz w:val="24"/>
                <w:szCs w:val="24"/>
              </w:rPr>
            </w:pPr>
          </w:p>
        </w:tc>
      </w:tr>
      <w:tr w14:paraId="4CD0C9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6" w:type="pct"/>
            <w:tcBorders>
              <w:top w:val="single" w:color="auto" w:sz="4" w:space="0"/>
              <w:left w:val="single" w:color="auto" w:sz="4" w:space="0"/>
              <w:bottom w:val="single" w:color="auto" w:sz="4" w:space="0"/>
              <w:right w:val="single" w:color="auto" w:sz="4" w:space="0"/>
            </w:tcBorders>
            <w:noWrap/>
            <w:vAlign w:val="center"/>
          </w:tcPr>
          <w:p w14:paraId="0D787614">
            <w:pPr>
              <w:snapToGrid w:val="0"/>
              <w:spacing w:line="288" w:lineRule="auto"/>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1646B065">
            <w:pPr>
              <w:snapToGrid w:val="0"/>
              <w:spacing w:before="156" w:beforeLines="50" w:line="288" w:lineRule="auto"/>
              <w:ind w:left="43"/>
              <w:rPr>
                <w:rFonts w:ascii="仿宋" w:hAnsi="仿宋" w:eastAsia="仿宋" w:cs="仿宋"/>
                <w:sz w:val="24"/>
                <w:szCs w:val="24"/>
              </w:rPr>
            </w:pPr>
          </w:p>
        </w:tc>
      </w:tr>
      <w:tr w14:paraId="3325B4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6" w:type="pct"/>
            <w:tcBorders>
              <w:top w:val="single" w:color="auto" w:sz="4" w:space="0"/>
              <w:left w:val="single" w:color="auto" w:sz="4" w:space="0"/>
              <w:bottom w:val="single" w:color="auto" w:sz="4" w:space="0"/>
              <w:right w:val="single" w:color="auto" w:sz="4" w:space="0"/>
            </w:tcBorders>
            <w:noWrap/>
            <w:vAlign w:val="center"/>
          </w:tcPr>
          <w:p w14:paraId="454FC983">
            <w:pPr>
              <w:snapToGrid w:val="0"/>
              <w:spacing w:line="288" w:lineRule="auto"/>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7F26231C">
            <w:pPr>
              <w:snapToGrid w:val="0"/>
              <w:spacing w:before="156" w:beforeLines="50" w:line="288" w:lineRule="auto"/>
              <w:rPr>
                <w:rFonts w:ascii="仿宋" w:hAnsi="仿宋" w:eastAsia="仿宋" w:cs="仿宋"/>
                <w:sz w:val="24"/>
                <w:szCs w:val="24"/>
              </w:rPr>
            </w:pPr>
          </w:p>
        </w:tc>
      </w:tr>
      <w:tr w14:paraId="54707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6" w:type="pct"/>
            <w:tcBorders>
              <w:top w:val="single" w:color="auto" w:sz="4" w:space="0"/>
              <w:left w:val="single" w:color="auto" w:sz="4" w:space="0"/>
              <w:bottom w:val="single" w:color="auto" w:sz="4" w:space="0"/>
              <w:right w:val="single" w:color="auto" w:sz="4" w:space="0"/>
            </w:tcBorders>
            <w:noWrap/>
            <w:vAlign w:val="center"/>
          </w:tcPr>
          <w:p w14:paraId="12ED5ABD">
            <w:pPr>
              <w:snapToGrid w:val="0"/>
              <w:spacing w:line="288" w:lineRule="auto"/>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3AF87017">
            <w:pPr>
              <w:snapToGrid w:val="0"/>
              <w:spacing w:before="156" w:beforeLines="50" w:line="288" w:lineRule="auto"/>
              <w:rPr>
                <w:rFonts w:ascii="仿宋" w:hAnsi="仿宋" w:eastAsia="仿宋" w:cs="仿宋"/>
                <w:sz w:val="24"/>
                <w:szCs w:val="24"/>
              </w:rPr>
            </w:pPr>
          </w:p>
        </w:tc>
      </w:tr>
      <w:tr w14:paraId="4AB95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6" w:type="pct"/>
            <w:tcBorders>
              <w:top w:val="single" w:color="auto" w:sz="4" w:space="0"/>
              <w:left w:val="single" w:color="auto" w:sz="4" w:space="0"/>
              <w:bottom w:val="single" w:color="auto" w:sz="4" w:space="0"/>
              <w:right w:val="single" w:color="auto" w:sz="4" w:space="0"/>
            </w:tcBorders>
            <w:noWrap/>
            <w:vAlign w:val="center"/>
          </w:tcPr>
          <w:p w14:paraId="105DF787">
            <w:pPr>
              <w:snapToGrid w:val="0"/>
              <w:spacing w:line="288" w:lineRule="auto"/>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04672305">
            <w:pPr>
              <w:snapToGrid w:val="0"/>
              <w:spacing w:before="156" w:beforeLines="50" w:line="288" w:lineRule="auto"/>
              <w:rPr>
                <w:rFonts w:ascii="仿宋" w:hAnsi="仿宋" w:eastAsia="仿宋" w:cs="仿宋"/>
                <w:sz w:val="24"/>
                <w:szCs w:val="24"/>
              </w:rPr>
            </w:pPr>
          </w:p>
        </w:tc>
      </w:tr>
    </w:tbl>
    <w:p w14:paraId="23C77BC8">
      <w:pPr>
        <w:snapToGrid w:val="0"/>
        <w:spacing w:before="156" w:beforeLines="50" w:line="288" w:lineRule="auto"/>
        <w:rPr>
          <w:rFonts w:ascii="仿宋" w:hAnsi="仿宋" w:eastAsia="仿宋" w:cs="仿宋"/>
          <w:sz w:val="24"/>
          <w:szCs w:val="24"/>
        </w:rPr>
      </w:pPr>
      <w:r>
        <w:rPr>
          <w:rFonts w:hint="eastAsia" w:ascii="仿宋" w:hAnsi="仿宋" w:eastAsia="仿宋" w:cs="仿宋"/>
          <w:sz w:val="24"/>
          <w:szCs w:val="24"/>
        </w:rPr>
        <w:t>注：供应商可对该表格的内容和格式进行细化和调整，以更加利于评审。</w:t>
      </w:r>
    </w:p>
    <w:p w14:paraId="4DE54A71">
      <w:pPr>
        <w:snapToGrid w:val="0"/>
        <w:spacing w:before="156" w:beforeLines="50" w:line="288" w:lineRule="auto"/>
        <w:rPr>
          <w:rFonts w:ascii="仿宋" w:hAnsi="仿宋" w:eastAsia="仿宋" w:cs="仿宋"/>
          <w:sz w:val="24"/>
          <w:szCs w:val="24"/>
        </w:rPr>
      </w:pPr>
    </w:p>
    <w:p w14:paraId="2480D927">
      <w:pPr>
        <w:snapToGrid w:val="0"/>
        <w:spacing w:before="156" w:beforeLines="50" w:line="288" w:lineRule="auto"/>
        <w:rPr>
          <w:rFonts w:ascii="仿宋" w:hAnsi="仿宋" w:eastAsia="仿宋" w:cs="仿宋"/>
          <w:sz w:val="24"/>
          <w:szCs w:val="24"/>
        </w:rPr>
      </w:pPr>
    </w:p>
    <w:p w14:paraId="21FD6A4C">
      <w:pPr>
        <w:snapToGrid w:val="0"/>
        <w:spacing w:before="156" w:beforeLines="50" w:line="288" w:lineRule="auto"/>
        <w:rPr>
          <w:rFonts w:ascii="仿宋" w:hAnsi="仿宋" w:eastAsia="仿宋" w:cs="仿宋"/>
          <w:sz w:val="24"/>
          <w:szCs w:val="24"/>
          <w:u w:val="single"/>
        </w:rPr>
      </w:pPr>
      <w:r>
        <w:rPr>
          <w:rFonts w:hint="eastAsia" w:ascii="仿宋" w:hAnsi="仿宋" w:eastAsia="仿宋" w:cs="仿宋"/>
          <w:sz w:val="24"/>
          <w:szCs w:val="24"/>
        </w:rPr>
        <w:t>法定代表人或其授权代表（签字或盖章）：</w:t>
      </w:r>
    </w:p>
    <w:p w14:paraId="796D472C">
      <w:pPr>
        <w:snapToGrid w:val="0"/>
        <w:spacing w:before="156" w:beforeLines="50" w:line="288" w:lineRule="auto"/>
        <w:rPr>
          <w:rFonts w:ascii="仿宋" w:hAnsi="仿宋" w:eastAsia="仿宋" w:cs="仿宋"/>
          <w:sz w:val="24"/>
          <w:szCs w:val="24"/>
          <w:u w:val="single"/>
        </w:rPr>
      </w:pPr>
      <w:r>
        <w:rPr>
          <w:rFonts w:hint="eastAsia" w:ascii="仿宋" w:hAnsi="仿宋" w:eastAsia="仿宋" w:cs="仿宋"/>
          <w:sz w:val="24"/>
          <w:szCs w:val="24"/>
        </w:rPr>
        <w:t>日期：</w:t>
      </w:r>
    </w:p>
    <w:p w14:paraId="2FC51C25">
      <w:pPr>
        <w:snapToGrid w:val="0"/>
        <w:spacing w:before="50" w:after="156" w:afterLines="50" w:line="288" w:lineRule="auto"/>
        <w:jc w:val="left"/>
        <w:rPr>
          <w:rFonts w:ascii="仿宋" w:hAnsi="仿宋" w:eastAsia="仿宋" w:cs="仿宋"/>
          <w:sz w:val="28"/>
          <w:szCs w:val="28"/>
        </w:rPr>
      </w:pPr>
    </w:p>
    <w:p w14:paraId="3563F2AF">
      <w:pPr>
        <w:pStyle w:val="34"/>
        <w:spacing w:afterLines="0" w:line="288" w:lineRule="auto"/>
        <w:ind w:firstLine="0" w:firstLineChars="0"/>
        <w:rPr>
          <w:rFonts w:ascii="仿宋" w:hAnsi="仿宋" w:eastAsia="仿宋" w:cs="仿宋"/>
          <w:b/>
          <w:bCs/>
          <w:sz w:val="28"/>
          <w:szCs w:val="28"/>
        </w:rPr>
      </w:pPr>
      <w:r>
        <w:rPr>
          <w:rFonts w:hint="eastAsia" w:ascii="仿宋" w:hAnsi="仿宋" w:eastAsia="仿宋" w:cs="仿宋"/>
          <w:sz w:val="30"/>
          <w:szCs w:val="30"/>
        </w:rPr>
        <w:br w:type="page"/>
      </w:r>
      <w:r>
        <w:rPr>
          <w:rFonts w:hint="eastAsia" w:ascii="仿宋" w:hAnsi="仿宋" w:eastAsia="仿宋" w:cs="仿宋"/>
          <w:b/>
          <w:bCs/>
          <w:sz w:val="28"/>
          <w:szCs w:val="28"/>
        </w:rPr>
        <w:t>附件15：</w:t>
      </w:r>
    </w:p>
    <w:p w14:paraId="3993D693">
      <w:pPr>
        <w:snapToGrid w:val="0"/>
        <w:spacing w:before="50" w:after="156" w:afterLines="50" w:line="288" w:lineRule="auto"/>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14:paraId="29AC2836">
      <w:pPr>
        <w:snapToGrid w:val="0"/>
        <w:spacing w:before="50" w:after="156" w:afterLines="50" w:line="288" w:lineRule="auto"/>
        <w:jc w:val="center"/>
        <w:rPr>
          <w:rFonts w:ascii="仿宋" w:hAnsi="仿宋" w:eastAsia="仿宋" w:cs="仿宋"/>
          <w:b/>
          <w:spacing w:val="40"/>
          <w:kern w:val="0"/>
          <w:sz w:val="36"/>
          <w:szCs w:val="36"/>
        </w:rPr>
      </w:pPr>
    </w:p>
    <w:p w14:paraId="7BBBD94B">
      <w:pPr>
        <w:pStyle w:val="10"/>
        <w:snapToGrid w:val="0"/>
        <w:spacing w:line="288" w:lineRule="auto"/>
        <w:rPr>
          <w:rFonts w:ascii="仿宋" w:hAnsi="仿宋" w:eastAsia="仿宋" w:cs="仿宋"/>
          <w:sz w:val="24"/>
          <w:szCs w:val="24"/>
        </w:rPr>
      </w:pPr>
      <w:r>
        <w:rPr>
          <w:rFonts w:hint="eastAsia" w:ascii="仿宋" w:hAnsi="仿宋" w:eastAsia="仿宋" w:cs="仿宋"/>
          <w:sz w:val="24"/>
          <w:szCs w:val="24"/>
        </w:rPr>
        <w:t>供应商全称（公章）：</w:t>
      </w:r>
    </w:p>
    <w:p w14:paraId="11F59E19">
      <w:pPr>
        <w:pStyle w:val="10"/>
        <w:snapToGrid w:val="0"/>
        <w:spacing w:line="288" w:lineRule="auto"/>
        <w:rPr>
          <w:rFonts w:ascii="仿宋" w:hAnsi="仿宋" w:eastAsia="仿宋" w:cs="仿宋"/>
          <w:kern w:val="0"/>
          <w:sz w:val="24"/>
          <w:szCs w:val="24"/>
          <w:u w:val="single"/>
        </w:rPr>
      </w:pPr>
      <w:r>
        <w:rPr>
          <w:rFonts w:hint="eastAsia" w:ascii="仿宋" w:hAnsi="仿宋" w:eastAsia="仿宋" w:cs="仿宋"/>
          <w:sz w:val="24"/>
          <w:szCs w:val="24"/>
        </w:rPr>
        <w:t>标段号：</w:t>
      </w:r>
    </w:p>
    <w:p w14:paraId="55E59A75">
      <w:pPr>
        <w:pStyle w:val="10"/>
        <w:snapToGrid w:val="0"/>
        <w:spacing w:line="288" w:lineRule="auto"/>
        <w:rPr>
          <w:rFonts w:ascii="仿宋" w:hAnsi="仿宋" w:eastAsia="仿宋" w:cs="仿宋"/>
          <w:sz w:val="24"/>
          <w:szCs w:val="24"/>
        </w:rPr>
      </w:pPr>
      <w:r>
        <w:rPr>
          <w:rFonts w:hint="eastAsia" w:ascii="仿宋" w:hAnsi="仿宋" w:eastAsia="仿宋" w:cs="仿宋"/>
          <w:sz w:val="24"/>
          <w:szCs w:val="24"/>
        </w:rPr>
        <w:t>货物部分</w:t>
      </w:r>
    </w:p>
    <w:tbl>
      <w:tblPr>
        <w:tblStyle w:val="26"/>
        <w:tblW w:w="5000" w:type="pct"/>
        <w:jc w:val="center"/>
        <w:tblLayout w:type="fixed"/>
        <w:tblCellMar>
          <w:top w:w="0" w:type="dxa"/>
          <w:left w:w="108" w:type="dxa"/>
          <w:bottom w:w="0" w:type="dxa"/>
          <w:right w:w="108" w:type="dxa"/>
        </w:tblCellMar>
      </w:tblPr>
      <w:tblGrid>
        <w:gridCol w:w="719"/>
        <w:gridCol w:w="1308"/>
        <w:gridCol w:w="1318"/>
        <w:gridCol w:w="748"/>
        <w:gridCol w:w="1566"/>
        <w:gridCol w:w="1907"/>
        <w:gridCol w:w="1181"/>
        <w:gridCol w:w="654"/>
      </w:tblGrid>
      <w:tr w14:paraId="60C7CDDE">
        <w:tblPrEx>
          <w:tblCellMar>
            <w:top w:w="0" w:type="dxa"/>
            <w:left w:w="108" w:type="dxa"/>
            <w:bottom w:w="0" w:type="dxa"/>
            <w:right w:w="108" w:type="dxa"/>
          </w:tblCellMar>
        </w:tblPrEx>
        <w:trPr>
          <w:trHeight w:val="567" w:hRule="atLeast"/>
          <w:jc w:val="center"/>
        </w:trPr>
        <w:tc>
          <w:tcPr>
            <w:tcW w:w="383" w:type="pct"/>
            <w:tcBorders>
              <w:top w:val="single" w:color="auto" w:sz="4" w:space="0"/>
              <w:left w:val="single" w:color="auto" w:sz="4" w:space="0"/>
              <w:bottom w:val="single" w:color="auto" w:sz="4" w:space="0"/>
              <w:right w:val="single" w:color="auto" w:sz="4" w:space="0"/>
            </w:tcBorders>
            <w:noWrap/>
            <w:vAlign w:val="center"/>
          </w:tcPr>
          <w:p w14:paraId="4E9584EE">
            <w:pPr>
              <w:widowControl/>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695" w:type="pct"/>
            <w:tcBorders>
              <w:top w:val="single" w:color="auto" w:sz="4" w:space="0"/>
              <w:left w:val="nil"/>
              <w:bottom w:val="single" w:color="auto" w:sz="4" w:space="0"/>
              <w:right w:val="single" w:color="auto" w:sz="4" w:space="0"/>
            </w:tcBorders>
            <w:noWrap/>
            <w:vAlign w:val="center"/>
          </w:tcPr>
          <w:p w14:paraId="408581FE">
            <w:pPr>
              <w:widowControl/>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产品名称</w:t>
            </w:r>
          </w:p>
        </w:tc>
        <w:tc>
          <w:tcPr>
            <w:tcW w:w="700" w:type="pct"/>
            <w:tcBorders>
              <w:top w:val="single" w:color="auto" w:sz="4" w:space="0"/>
              <w:left w:val="nil"/>
              <w:bottom w:val="single" w:color="auto" w:sz="4" w:space="0"/>
              <w:right w:val="single" w:color="auto" w:sz="4" w:space="0"/>
            </w:tcBorders>
            <w:noWrap/>
            <w:vAlign w:val="center"/>
          </w:tcPr>
          <w:p w14:paraId="0403D327">
            <w:pPr>
              <w:widowControl/>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生产企业</w:t>
            </w:r>
          </w:p>
        </w:tc>
        <w:tc>
          <w:tcPr>
            <w:tcW w:w="398" w:type="pct"/>
            <w:tcBorders>
              <w:top w:val="single" w:color="auto" w:sz="4" w:space="0"/>
              <w:left w:val="nil"/>
              <w:bottom w:val="single" w:color="auto" w:sz="4" w:space="0"/>
              <w:right w:val="single" w:color="auto" w:sz="4" w:space="0"/>
            </w:tcBorders>
            <w:noWrap/>
            <w:vAlign w:val="center"/>
          </w:tcPr>
          <w:p w14:paraId="274A3D1A">
            <w:pPr>
              <w:widowControl/>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品牌</w:t>
            </w:r>
          </w:p>
        </w:tc>
        <w:tc>
          <w:tcPr>
            <w:tcW w:w="832" w:type="pct"/>
            <w:tcBorders>
              <w:top w:val="single" w:color="auto" w:sz="4" w:space="0"/>
              <w:left w:val="nil"/>
              <w:bottom w:val="single" w:color="auto" w:sz="4" w:space="0"/>
              <w:right w:val="single" w:color="auto" w:sz="4" w:space="0"/>
            </w:tcBorders>
            <w:noWrap/>
            <w:vAlign w:val="center"/>
          </w:tcPr>
          <w:p w14:paraId="7C5E4567">
            <w:pPr>
              <w:widowControl/>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医疗器械注册证号</w:t>
            </w:r>
          </w:p>
        </w:tc>
        <w:tc>
          <w:tcPr>
            <w:tcW w:w="1013" w:type="pct"/>
            <w:tcBorders>
              <w:top w:val="single" w:color="auto" w:sz="4" w:space="0"/>
              <w:left w:val="nil"/>
              <w:bottom w:val="single" w:color="auto" w:sz="4" w:space="0"/>
              <w:right w:val="single" w:color="auto" w:sz="4" w:space="0"/>
            </w:tcBorders>
            <w:noWrap/>
            <w:vAlign w:val="center"/>
          </w:tcPr>
          <w:p w14:paraId="4C92A4BA">
            <w:pPr>
              <w:widowControl/>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医疗器械注册证名称</w:t>
            </w:r>
          </w:p>
        </w:tc>
        <w:tc>
          <w:tcPr>
            <w:tcW w:w="627" w:type="pct"/>
            <w:tcBorders>
              <w:top w:val="single" w:color="auto" w:sz="4" w:space="0"/>
              <w:left w:val="nil"/>
              <w:bottom w:val="single" w:color="auto" w:sz="4" w:space="0"/>
              <w:right w:val="single" w:color="auto" w:sz="4" w:space="0"/>
            </w:tcBorders>
            <w:noWrap/>
            <w:vAlign w:val="center"/>
          </w:tcPr>
          <w:p w14:paraId="002F1032">
            <w:pPr>
              <w:widowControl/>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型号规格</w:t>
            </w:r>
          </w:p>
        </w:tc>
        <w:tc>
          <w:tcPr>
            <w:tcW w:w="348" w:type="pct"/>
            <w:tcBorders>
              <w:top w:val="single" w:color="auto" w:sz="4" w:space="0"/>
              <w:left w:val="nil"/>
              <w:bottom w:val="single" w:color="auto" w:sz="4" w:space="0"/>
              <w:right w:val="single" w:color="auto" w:sz="4" w:space="0"/>
            </w:tcBorders>
            <w:noWrap/>
            <w:vAlign w:val="center"/>
          </w:tcPr>
          <w:p w14:paraId="7CFF05A1">
            <w:pPr>
              <w:widowControl/>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单位</w:t>
            </w:r>
          </w:p>
        </w:tc>
      </w:tr>
      <w:tr w14:paraId="6F691AC7">
        <w:tblPrEx>
          <w:tblCellMar>
            <w:top w:w="0" w:type="dxa"/>
            <w:left w:w="108" w:type="dxa"/>
            <w:bottom w:w="0" w:type="dxa"/>
            <w:right w:w="108" w:type="dxa"/>
          </w:tblCellMar>
        </w:tblPrEx>
        <w:trPr>
          <w:trHeight w:val="567" w:hRule="atLeast"/>
          <w:jc w:val="center"/>
        </w:trPr>
        <w:tc>
          <w:tcPr>
            <w:tcW w:w="383" w:type="pct"/>
            <w:tcBorders>
              <w:top w:val="single" w:color="auto" w:sz="4" w:space="0"/>
              <w:left w:val="single" w:color="auto" w:sz="4" w:space="0"/>
              <w:bottom w:val="single" w:color="auto" w:sz="4" w:space="0"/>
              <w:right w:val="single" w:color="auto" w:sz="4" w:space="0"/>
            </w:tcBorders>
            <w:noWrap/>
            <w:vAlign w:val="center"/>
          </w:tcPr>
          <w:p w14:paraId="7A8EC3FE">
            <w:pPr>
              <w:spacing w:line="288" w:lineRule="auto"/>
              <w:jc w:val="center"/>
              <w:rPr>
                <w:rFonts w:ascii="仿宋" w:hAnsi="仿宋" w:eastAsia="仿宋" w:cs="Arial"/>
                <w:color w:val="000000"/>
                <w:sz w:val="24"/>
                <w:szCs w:val="24"/>
              </w:rPr>
            </w:pPr>
          </w:p>
        </w:tc>
        <w:tc>
          <w:tcPr>
            <w:tcW w:w="695" w:type="pct"/>
            <w:tcBorders>
              <w:top w:val="single" w:color="auto" w:sz="4" w:space="0"/>
              <w:left w:val="single" w:color="auto" w:sz="4" w:space="0"/>
              <w:bottom w:val="single" w:color="auto" w:sz="4" w:space="0"/>
              <w:right w:val="single" w:color="auto" w:sz="4" w:space="0"/>
            </w:tcBorders>
            <w:noWrap/>
            <w:vAlign w:val="center"/>
          </w:tcPr>
          <w:p w14:paraId="0328F7C2">
            <w:pPr>
              <w:spacing w:line="288" w:lineRule="auto"/>
              <w:ind w:firstLine="120" w:firstLineChars="50"/>
              <w:jc w:val="center"/>
              <w:rPr>
                <w:rFonts w:ascii="仿宋" w:hAnsi="仿宋" w:eastAsia="仿宋" w:cs="宋体"/>
                <w:kern w:val="0"/>
                <w:sz w:val="24"/>
                <w:szCs w:val="24"/>
              </w:rPr>
            </w:pPr>
          </w:p>
        </w:tc>
        <w:tc>
          <w:tcPr>
            <w:tcW w:w="700" w:type="pct"/>
            <w:tcBorders>
              <w:top w:val="nil"/>
              <w:left w:val="nil"/>
              <w:bottom w:val="single" w:color="auto" w:sz="4" w:space="0"/>
              <w:right w:val="single" w:color="auto" w:sz="4" w:space="0"/>
            </w:tcBorders>
            <w:noWrap/>
            <w:vAlign w:val="center"/>
          </w:tcPr>
          <w:p w14:paraId="6467FC4C">
            <w:pPr>
              <w:widowControl/>
              <w:spacing w:line="288" w:lineRule="auto"/>
              <w:jc w:val="center"/>
              <w:rPr>
                <w:rFonts w:ascii="仿宋" w:hAnsi="仿宋" w:eastAsia="仿宋" w:cs="宋体"/>
                <w:kern w:val="0"/>
                <w:sz w:val="24"/>
                <w:szCs w:val="24"/>
              </w:rPr>
            </w:pPr>
          </w:p>
        </w:tc>
        <w:tc>
          <w:tcPr>
            <w:tcW w:w="398" w:type="pct"/>
            <w:tcBorders>
              <w:top w:val="nil"/>
              <w:left w:val="nil"/>
              <w:bottom w:val="single" w:color="auto" w:sz="4" w:space="0"/>
              <w:right w:val="single" w:color="auto" w:sz="4" w:space="0"/>
            </w:tcBorders>
            <w:noWrap/>
            <w:vAlign w:val="center"/>
          </w:tcPr>
          <w:p w14:paraId="620F6569">
            <w:pPr>
              <w:widowControl/>
              <w:spacing w:line="288" w:lineRule="auto"/>
              <w:jc w:val="center"/>
              <w:rPr>
                <w:rFonts w:ascii="仿宋" w:hAnsi="仿宋" w:eastAsia="仿宋" w:cs="宋体"/>
                <w:kern w:val="0"/>
                <w:sz w:val="24"/>
                <w:szCs w:val="24"/>
              </w:rPr>
            </w:pPr>
          </w:p>
        </w:tc>
        <w:tc>
          <w:tcPr>
            <w:tcW w:w="832" w:type="pct"/>
            <w:tcBorders>
              <w:top w:val="nil"/>
              <w:left w:val="nil"/>
              <w:bottom w:val="single" w:color="auto" w:sz="4" w:space="0"/>
              <w:right w:val="single" w:color="auto" w:sz="4" w:space="0"/>
            </w:tcBorders>
            <w:noWrap/>
            <w:vAlign w:val="center"/>
          </w:tcPr>
          <w:p w14:paraId="0E0E3FCB">
            <w:pPr>
              <w:widowControl/>
              <w:spacing w:line="288" w:lineRule="auto"/>
              <w:jc w:val="center"/>
              <w:rPr>
                <w:rFonts w:ascii="仿宋" w:hAnsi="仿宋" w:eastAsia="仿宋" w:cs="宋体"/>
                <w:kern w:val="0"/>
                <w:sz w:val="24"/>
                <w:szCs w:val="24"/>
              </w:rPr>
            </w:pPr>
          </w:p>
        </w:tc>
        <w:tc>
          <w:tcPr>
            <w:tcW w:w="1013" w:type="pct"/>
            <w:tcBorders>
              <w:top w:val="nil"/>
              <w:left w:val="nil"/>
              <w:bottom w:val="single" w:color="auto" w:sz="4" w:space="0"/>
              <w:right w:val="single" w:color="auto" w:sz="4" w:space="0"/>
            </w:tcBorders>
            <w:noWrap/>
            <w:vAlign w:val="center"/>
          </w:tcPr>
          <w:p w14:paraId="56DCA109">
            <w:pPr>
              <w:widowControl/>
              <w:spacing w:line="288" w:lineRule="auto"/>
              <w:jc w:val="center"/>
              <w:rPr>
                <w:rFonts w:ascii="仿宋" w:hAnsi="仿宋" w:eastAsia="仿宋" w:cs="宋体"/>
                <w:kern w:val="0"/>
                <w:sz w:val="24"/>
                <w:szCs w:val="24"/>
              </w:rPr>
            </w:pPr>
          </w:p>
        </w:tc>
        <w:tc>
          <w:tcPr>
            <w:tcW w:w="627" w:type="pct"/>
            <w:tcBorders>
              <w:top w:val="nil"/>
              <w:left w:val="nil"/>
              <w:bottom w:val="single" w:color="auto" w:sz="4" w:space="0"/>
              <w:right w:val="single" w:color="auto" w:sz="4" w:space="0"/>
            </w:tcBorders>
            <w:noWrap/>
            <w:vAlign w:val="center"/>
          </w:tcPr>
          <w:p w14:paraId="4FCF743D">
            <w:pPr>
              <w:widowControl/>
              <w:spacing w:line="288" w:lineRule="auto"/>
              <w:jc w:val="center"/>
              <w:rPr>
                <w:rFonts w:ascii="仿宋" w:hAnsi="仿宋" w:eastAsia="仿宋"/>
                <w:sz w:val="24"/>
                <w:szCs w:val="24"/>
              </w:rPr>
            </w:pPr>
          </w:p>
        </w:tc>
        <w:tc>
          <w:tcPr>
            <w:tcW w:w="348" w:type="pct"/>
            <w:tcBorders>
              <w:top w:val="nil"/>
              <w:left w:val="nil"/>
              <w:bottom w:val="single" w:color="auto" w:sz="4" w:space="0"/>
              <w:right w:val="single" w:color="auto" w:sz="4" w:space="0"/>
            </w:tcBorders>
            <w:noWrap/>
            <w:vAlign w:val="center"/>
          </w:tcPr>
          <w:p w14:paraId="33C64705">
            <w:pPr>
              <w:widowControl/>
              <w:spacing w:line="288" w:lineRule="auto"/>
              <w:jc w:val="center"/>
              <w:rPr>
                <w:rFonts w:ascii="仿宋" w:hAnsi="仿宋" w:eastAsia="仿宋" w:cs="宋体"/>
                <w:kern w:val="0"/>
                <w:sz w:val="24"/>
                <w:szCs w:val="24"/>
              </w:rPr>
            </w:pPr>
          </w:p>
        </w:tc>
      </w:tr>
      <w:tr w14:paraId="61428A4D">
        <w:tblPrEx>
          <w:tblCellMar>
            <w:top w:w="0" w:type="dxa"/>
            <w:left w:w="108" w:type="dxa"/>
            <w:bottom w:w="0" w:type="dxa"/>
            <w:right w:w="108" w:type="dxa"/>
          </w:tblCellMar>
        </w:tblPrEx>
        <w:trPr>
          <w:trHeight w:val="567" w:hRule="atLeast"/>
          <w:jc w:val="center"/>
        </w:trPr>
        <w:tc>
          <w:tcPr>
            <w:tcW w:w="383" w:type="pct"/>
            <w:tcBorders>
              <w:top w:val="single" w:color="auto" w:sz="4" w:space="0"/>
              <w:left w:val="single" w:color="auto" w:sz="4" w:space="0"/>
              <w:bottom w:val="single" w:color="auto" w:sz="4" w:space="0"/>
              <w:right w:val="single" w:color="auto" w:sz="4" w:space="0"/>
            </w:tcBorders>
            <w:noWrap/>
            <w:vAlign w:val="center"/>
          </w:tcPr>
          <w:p w14:paraId="76E43260">
            <w:pPr>
              <w:spacing w:line="288" w:lineRule="auto"/>
              <w:jc w:val="center"/>
              <w:rPr>
                <w:rFonts w:ascii="仿宋" w:hAnsi="仿宋" w:eastAsia="仿宋" w:cs="Arial"/>
                <w:color w:val="000000"/>
                <w:sz w:val="24"/>
                <w:szCs w:val="24"/>
              </w:rPr>
            </w:pPr>
          </w:p>
        </w:tc>
        <w:tc>
          <w:tcPr>
            <w:tcW w:w="695" w:type="pct"/>
            <w:tcBorders>
              <w:top w:val="single" w:color="auto" w:sz="4" w:space="0"/>
              <w:left w:val="single" w:color="auto" w:sz="4" w:space="0"/>
              <w:bottom w:val="single" w:color="auto" w:sz="4" w:space="0"/>
              <w:right w:val="single" w:color="auto" w:sz="4" w:space="0"/>
            </w:tcBorders>
            <w:noWrap/>
            <w:vAlign w:val="center"/>
          </w:tcPr>
          <w:p w14:paraId="53D6776D">
            <w:pPr>
              <w:spacing w:line="288" w:lineRule="auto"/>
              <w:ind w:firstLine="120" w:firstLineChars="50"/>
              <w:jc w:val="center"/>
              <w:rPr>
                <w:rFonts w:ascii="仿宋" w:hAnsi="仿宋" w:eastAsia="仿宋" w:cs="仿宋"/>
                <w:color w:val="000000"/>
                <w:sz w:val="24"/>
                <w:szCs w:val="24"/>
              </w:rPr>
            </w:pPr>
          </w:p>
        </w:tc>
        <w:tc>
          <w:tcPr>
            <w:tcW w:w="700" w:type="pct"/>
            <w:tcBorders>
              <w:top w:val="nil"/>
              <w:left w:val="nil"/>
              <w:bottom w:val="single" w:color="auto" w:sz="4" w:space="0"/>
              <w:right w:val="single" w:color="auto" w:sz="4" w:space="0"/>
            </w:tcBorders>
            <w:noWrap/>
            <w:vAlign w:val="center"/>
          </w:tcPr>
          <w:p w14:paraId="374CC0A6">
            <w:pPr>
              <w:widowControl/>
              <w:spacing w:line="288" w:lineRule="auto"/>
              <w:jc w:val="center"/>
              <w:rPr>
                <w:rFonts w:ascii="仿宋" w:hAnsi="仿宋" w:eastAsia="仿宋" w:cs="宋体"/>
                <w:kern w:val="0"/>
                <w:sz w:val="24"/>
                <w:szCs w:val="24"/>
              </w:rPr>
            </w:pPr>
          </w:p>
        </w:tc>
        <w:tc>
          <w:tcPr>
            <w:tcW w:w="398" w:type="pct"/>
            <w:tcBorders>
              <w:top w:val="nil"/>
              <w:left w:val="nil"/>
              <w:bottom w:val="single" w:color="auto" w:sz="4" w:space="0"/>
              <w:right w:val="single" w:color="auto" w:sz="4" w:space="0"/>
            </w:tcBorders>
            <w:noWrap/>
            <w:vAlign w:val="center"/>
          </w:tcPr>
          <w:p w14:paraId="0C931B50">
            <w:pPr>
              <w:widowControl/>
              <w:spacing w:line="288" w:lineRule="auto"/>
              <w:jc w:val="center"/>
              <w:rPr>
                <w:rFonts w:ascii="仿宋" w:hAnsi="仿宋" w:eastAsia="仿宋" w:cs="宋体"/>
                <w:kern w:val="0"/>
                <w:sz w:val="24"/>
                <w:szCs w:val="24"/>
              </w:rPr>
            </w:pPr>
          </w:p>
        </w:tc>
        <w:tc>
          <w:tcPr>
            <w:tcW w:w="832" w:type="pct"/>
            <w:tcBorders>
              <w:top w:val="nil"/>
              <w:left w:val="nil"/>
              <w:bottom w:val="single" w:color="auto" w:sz="4" w:space="0"/>
              <w:right w:val="single" w:color="auto" w:sz="4" w:space="0"/>
            </w:tcBorders>
            <w:noWrap/>
            <w:vAlign w:val="center"/>
          </w:tcPr>
          <w:p w14:paraId="29FD876A">
            <w:pPr>
              <w:widowControl/>
              <w:spacing w:line="288" w:lineRule="auto"/>
              <w:jc w:val="center"/>
              <w:rPr>
                <w:rFonts w:ascii="仿宋" w:hAnsi="仿宋" w:eastAsia="仿宋" w:cs="宋体"/>
                <w:kern w:val="0"/>
                <w:sz w:val="24"/>
                <w:szCs w:val="24"/>
              </w:rPr>
            </w:pPr>
          </w:p>
        </w:tc>
        <w:tc>
          <w:tcPr>
            <w:tcW w:w="1013" w:type="pct"/>
            <w:tcBorders>
              <w:top w:val="nil"/>
              <w:left w:val="nil"/>
              <w:bottom w:val="single" w:color="auto" w:sz="4" w:space="0"/>
              <w:right w:val="single" w:color="auto" w:sz="4" w:space="0"/>
            </w:tcBorders>
            <w:noWrap/>
            <w:vAlign w:val="center"/>
          </w:tcPr>
          <w:p w14:paraId="51526A19">
            <w:pPr>
              <w:widowControl/>
              <w:spacing w:line="288" w:lineRule="auto"/>
              <w:jc w:val="center"/>
              <w:rPr>
                <w:rFonts w:ascii="仿宋" w:hAnsi="仿宋" w:eastAsia="仿宋" w:cs="宋体"/>
                <w:kern w:val="0"/>
                <w:sz w:val="24"/>
                <w:szCs w:val="24"/>
              </w:rPr>
            </w:pPr>
          </w:p>
        </w:tc>
        <w:tc>
          <w:tcPr>
            <w:tcW w:w="627" w:type="pct"/>
            <w:tcBorders>
              <w:top w:val="nil"/>
              <w:left w:val="nil"/>
              <w:bottom w:val="single" w:color="auto" w:sz="4" w:space="0"/>
              <w:right w:val="single" w:color="auto" w:sz="4" w:space="0"/>
            </w:tcBorders>
            <w:noWrap/>
            <w:vAlign w:val="center"/>
          </w:tcPr>
          <w:p w14:paraId="538C41D5">
            <w:pPr>
              <w:widowControl/>
              <w:spacing w:line="288" w:lineRule="auto"/>
              <w:jc w:val="center"/>
              <w:rPr>
                <w:rFonts w:ascii="仿宋" w:hAnsi="仿宋" w:eastAsia="仿宋" w:cs="Arial"/>
                <w:color w:val="000000"/>
                <w:sz w:val="24"/>
                <w:szCs w:val="24"/>
              </w:rPr>
            </w:pPr>
          </w:p>
        </w:tc>
        <w:tc>
          <w:tcPr>
            <w:tcW w:w="348" w:type="pct"/>
            <w:tcBorders>
              <w:top w:val="nil"/>
              <w:left w:val="nil"/>
              <w:bottom w:val="single" w:color="auto" w:sz="4" w:space="0"/>
              <w:right w:val="single" w:color="auto" w:sz="4" w:space="0"/>
            </w:tcBorders>
            <w:noWrap/>
            <w:vAlign w:val="center"/>
          </w:tcPr>
          <w:p w14:paraId="6796D6C2">
            <w:pPr>
              <w:widowControl/>
              <w:spacing w:line="288" w:lineRule="auto"/>
              <w:jc w:val="center"/>
              <w:rPr>
                <w:rFonts w:ascii="仿宋" w:hAnsi="仿宋" w:eastAsia="仿宋" w:cs="Arial"/>
                <w:sz w:val="24"/>
                <w:szCs w:val="24"/>
              </w:rPr>
            </w:pPr>
          </w:p>
        </w:tc>
      </w:tr>
      <w:tr w14:paraId="26F2F71F">
        <w:tblPrEx>
          <w:tblCellMar>
            <w:top w:w="0" w:type="dxa"/>
            <w:left w:w="108" w:type="dxa"/>
            <w:bottom w:w="0" w:type="dxa"/>
            <w:right w:w="108" w:type="dxa"/>
          </w:tblCellMar>
        </w:tblPrEx>
        <w:trPr>
          <w:trHeight w:val="567" w:hRule="atLeast"/>
          <w:jc w:val="center"/>
        </w:trPr>
        <w:tc>
          <w:tcPr>
            <w:tcW w:w="383" w:type="pct"/>
            <w:tcBorders>
              <w:top w:val="single" w:color="auto" w:sz="4" w:space="0"/>
              <w:left w:val="single" w:color="auto" w:sz="4" w:space="0"/>
              <w:bottom w:val="single" w:color="auto" w:sz="4" w:space="0"/>
              <w:right w:val="single" w:color="auto" w:sz="4" w:space="0"/>
            </w:tcBorders>
            <w:noWrap/>
            <w:vAlign w:val="center"/>
          </w:tcPr>
          <w:p w14:paraId="77BF536B">
            <w:pPr>
              <w:spacing w:line="288" w:lineRule="auto"/>
              <w:jc w:val="center"/>
              <w:rPr>
                <w:rFonts w:ascii="仿宋" w:hAnsi="仿宋" w:eastAsia="仿宋" w:cs="Arial"/>
                <w:color w:val="000000"/>
                <w:sz w:val="24"/>
                <w:szCs w:val="24"/>
              </w:rPr>
            </w:pPr>
          </w:p>
        </w:tc>
        <w:tc>
          <w:tcPr>
            <w:tcW w:w="695" w:type="pct"/>
            <w:tcBorders>
              <w:top w:val="single" w:color="auto" w:sz="4" w:space="0"/>
              <w:left w:val="single" w:color="auto" w:sz="4" w:space="0"/>
              <w:bottom w:val="single" w:color="auto" w:sz="4" w:space="0"/>
              <w:right w:val="single" w:color="auto" w:sz="4" w:space="0"/>
            </w:tcBorders>
            <w:noWrap/>
            <w:vAlign w:val="center"/>
          </w:tcPr>
          <w:p w14:paraId="54C4BE5F">
            <w:pPr>
              <w:spacing w:line="288" w:lineRule="auto"/>
              <w:ind w:firstLine="120" w:firstLineChars="50"/>
              <w:jc w:val="center"/>
              <w:rPr>
                <w:rFonts w:ascii="仿宋" w:hAnsi="仿宋" w:eastAsia="仿宋" w:cs="仿宋"/>
                <w:color w:val="000000"/>
                <w:sz w:val="24"/>
                <w:szCs w:val="24"/>
              </w:rPr>
            </w:pPr>
          </w:p>
        </w:tc>
        <w:tc>
          <w:tcPr>
            <w:tcW w:w="700" w:type="pct"/>
            <w:tcBorders>
              <w:top w:val="nil"/>
              <w:left w:val="nil"/>
              <w:bottom w:val="single" w:color="auto" w:sz="4" w:space="0"/>
              <w:right w:val="single" w:color="auto" w:sz="4" w:space="0"/>
            </w:tcBorders>
            <w:noWrap/>
            <w:vAlign w:val="center"/>
          </w:tcPr>
          <w:p w14:paraId="311940A3">
            <w:pPr>
              <w:widowControl/>
              <w:spacing w:line="288" w:lineRule="auto"/>
              <w:jc w:val="center"/>
              <w:rPr>
                <w:rFonts w:ascii="仿宋" w:hAnsi="仿宋" w:eastAsia="仿宋" w:cs="宋体"/>
                <w:kern w:val="0"/>
                <w:sz w:val="24"/>
                <w:szCs w:val="24"/>
              </w:rPr>
            </w:pPr>
          </w:p>
        </w:tc>
        <w:tc>
          <w:tcPr>
            <w:tcW w:w="398" w:type="pct"/>
            <w:tcBorders>
              <w:top w:val="nil"/>
              <w:left w:val="nil"/>
              <w:bottom w:val="single" w:color="auto" w:sz="4" w:space="0"/>
              <w:right w:val="single" w:color="auto" w:sz="4" w:space="0"/>
            </w:tcBorders>
            <w:noWrap/>
            <w:vAlign w:val="center"/>
          </w:tcPr>
          <w:p w14:paraId="60C39418">
            <w:pPr>
              <w:widowControl/>
              <w:spacing w:line="288" w:lineRule="auto"/>
              <w:jc w:val="center"/>
              <w:rPr>
                <w:rFonts w:ascii="仿宋" w:hAnsi="仿宋" w:eastAsia="仿宋" w:cs="宋体"/>
                <w:kern w:val="0"/>
                <w:sz w:val="24"/>
                <w:szCs w:val="24"/>
              </w:rPr>
            </w:pPr>
          </w:p>
        </w:tc>
        <w:tc>
          <w:tcPr>
            <w:tcW w:w="832" w:type="pct"/>
            <w:tcBorders>
              <w:top w:val="nil"/>
              <w:left w:val="nil"/>
              <w:bottom w:val="single" w:color="auto" w:sz="4" w:space="0"/>
              <w:right w:val="single" w:color="auto" w:sz="4" w:space="0"/>
            </w:tcBorders>
            <w:noWrap/>
            <w:vAlign w:val="center"/>
          </w:tcPr>
          <w:p w14:paraId="5C478E0E">
            <w:pPr>
              <w:widowControl/>
              <w:spacing w:line="288" w:lineRule="auto"/>
              <w:jc w:val="center"/>
              <w:rPr>
                <w:rFonts w:ascii="仿宋" w:hAnsi="仿宋" w:eastAsia="仿宋" w:cs="宋体"/>
                <w:kern w:val="0"/>
                <w:sz w:val="24"/>
                <w:szCs w:val="24"/>
              </w:rPr>
            </w:pPr>
          </w:p>
        </w:tc>
        <w:tc>
          <w:tcPr>
            <w:tcW w:w="1013" w:type="pct"/>
            <w:tcBorders>
              <w:top w:val="nil"/>
              <w:left w:val="nil"/>
              <w:bottom w:val="single" w:color="auto" w:sz="4" w:space="0"/>
              <w:right w:val="single" w:color="auto" w:sz="4" w:space="0"/>
            </w:tcBorders>
            <w:noWrap/>
            <w:vAlign w:val="center"/>
          </w:tcPr>
          <w:p w14:paraId="398AF9D5">
            <w:pPr>
              <w:widowControl/>
              <w:spacing w:line="288" w:lineRule="auto"/>
              <w:jc w:val="center"/>
              <w:rPr>
                <w:rFonts w:ascii="仿宋" w:hAnsi="仿宋" w:eastAsia="仿宋" w:cs="宋体"/>
                <w:kern w:val="0"/>
                <w:sz w:val="24"/>
                <w:szCs w:val="24"/>
              </w:rPr>
            </w:pPr>
          </w:p>
        </w:tc>
        <w:tc>
          <w:tcPr>
            <w:tcW w:w="627" w:type="pct"/>
            <w:tcBorders>
              <w:top w:val="nil"/>
              <w:left w:val="nil"/>
              <w:bottom w:val="single" w:color="auto" w:sz="4" w:space="0"/>
              <w:right w:val="single" w:color="auto" w:sz="4" w:space="0"/>
            </w:tcBorders>
            <w:noWrap/>
            <w:vAlign w:val="center"/>
          </w:tcPr>
          <w:p w14:paraId="0EFCA189">
            <w:pPr>
              <w:widowControl/>
              <w:spacing w:line="288" w:lineRule="auto"/>
              <w:jc w:val="center"/>
              <w:rPr>
                <w:rFonts w:ascii="仿宋" w:hAnsi="仿宋" w:eastAsia="仿宋" w:cs="Arial"/>
                <w:color w:val="000000"/>
                <w:sz w:val="24"/>
                <w:szCs w:val="24"/>
              </w:rPr>
            </w:pPr>
          </w:p>
        </w:tc>
        <w:tc>
          <w:tcPr>
            <w:tcW w:w="348" w:type="pct"/>
            <w:tcBorders>
              <w:top w:val="nil"/>
              <w:left w:val="nil"/>
              <w:bottom w:val="single" w:color="auto" w:sz="4" w:space="0"/>
              <w:right w:val="single" w:color="auto" w:sz="4" w:space="0"/>
            </w:tcBorders>
            <w:noWrap/>
            <w:vAlign w:val="center"/>
          </w:tcPr>
          <w:p w14:paraId="7D798160">
            <w:pPr>
              <w:widowControl/>
              <w:spacing w:line="288" w:lineRule="auto"/>
              <w:jc w:val="center"/>
              <w:rPr>
                <w:rFonts w:ascii="仿宋" w:hAnsi="仿宋" w:eastAsia="仿宋" w:cs="Arial"/>
                <w:sz w:val="24"/>
                <w:szCs w:val="24"/>
              </w:rPr>
            </w:pPr>
          </w:p>
        </w:tc>
      </w:tr>
      <w:tr w14:paraId="12C48216">
        <w:tblPrEx>
          <w:tblCellMar>
            <w:top w:w="0" w:type="dxa"/>
            <w:left w:w="108" w:type="dxa"/>
            <w:bottom w:w="0" w:type="dxa"/>
            <w:right w:w="108" w:type="dxa"/>
          </w:tblCellMar>
        </w:tblPrEx>
        <w:trPr>
          <w:trHeight w:val="567" w:hRule="atLeast"/>
          <w:jc w:val="center"/>
        </w:trPr>
        <w:tc>
          <w:tcPr>
            <w:tcW w:w="383" w:type="pct"/>
            <w:tcBorders>
              <w:top w:val="single" w:color="auto" w:sz="4" w:space="0"/>
              <w:left w:val="single" w:color="auto" w:sz="4" w:space="0"/>
              <w:bottom w:val="single" w:color="auto" w:sz="4" w:space="0"/>
              <w:right w:val="single" w:color="auto" w:sz="4" w:space="0"/>
            </w:tcBorders>
            <w:noWrap/>
            <w:vAlign w:val="center"/>
          </w:tcPr>
          <w:p w14:paraId="638F2016">
            <w:pPr>
              <w:spacing w:line="288" w:lineRule="auto"/>
              <w:rPr>
                <w:rFonts w:ascii="仿宋" w:hAnsi="仿宋" w:eastAsia="仿宋" w:cs="Arial"/>
                <w:color w:val="000000"/>
                <w:sz w:val="24"/>
                <w:szCs w:val="24"/>
              </w:rPr>
            </w:pPr>
          </w:p>
        </w:tc>
        <w:tc>
          <w:tcPr>
            <w:tcW w:w="695" w:type="pct"/>
            <w:tcBorders>
              <w:top w:val="single" w:color="auto" w:sz="4" w:space="0"/>
              <w:left w:val="single" w:color="auto" w:sz="4" w:space="0"/>
              <w:bottom w:val="single" w:color="auto" w:sz="4" w:space="0"/>
              <w:right w:val="single" w:color="auto" w:sz="4" w:space="0"/>
            </w:tcBorders>
            <w:noWrap/>
            <w:vAlign w:val="center"/>
          </w:tcPr>
          <w:p w14:paraId="0D05F7D2">
            <w:pPr>
              <w:spacing w:line="288" w:lineRule="auto"/>
              <w:ind w:firstLine="120" w:firstLineChars="50"/>
              <w:jc w:val="center"/>
              <w:rPr>
                <w:rFonts w:ascii="仿宋" w:hAnsi="仿宋" w:eastAsia="仿宋" w:cs="Arial"/>
                <w:color w:val="000000"/>
                <w:sz w:val="24"/>
                <w:szCs w:val="24"/>
              </w:rPr>
            </w:pPr>
          </w:p>
        </w:tc>
        <w:tc>
          <w:tcPr>
            <w:tcW w:w="700" w:type="pct"/>
            <w:tcBorders>
              <w:top w:val="single" w:color="auto" w:sz="4" w:space="0"/>
              <w:left w:val="nil"/>
              <w:bottom w:val="single" w:color="auto" w:sz="4" w:space="0"/>
              <w:right w:val="single" w:color="auto" w:sz="4" w:space="0"/>
            </w:tcBorders>
            <w:noWrap/>
            <w:vAlign w:val="center"/>
          </w:tcPr>
          <w:p w14:paraId="51B02CD8">
            <w:pPr>
              <w:widowControl/>
              <w:spacing w:line="288" w:lineRule="auto"/>
              <w:jc w:val="center"/>
              <w:rPr>
                <w:rFonts w:ascii="仿宋" w:hAnsi="仿宋" w:eastAsia="仿宋" w:cs="宋体"/>
                <w:kern w:val="0"/>
                <w:sz w:val="24"/>
                <w:szCs w:val="24"/>
              </w:rPr>
            </w:pPr>
          </w:p>
        </w:tc>
        <w:tc>
          <w:tcPr>
            <w:tcW w:w="398" w:type="pct"/>
            <w:tcBorders>
              <w:top w:val="single" w:color="auto" w:sz="4" w:space="0"/>
              <w:left w:val="nil"/>
              <w:bottom w:val="single" w:color="auto" w:sz="4" w:space="0"/>
              <w:right w:val="single" w:color="auto" w:sz="4" w:space="0"/>
            </w:tcBorders>
            <w:noWrap/>
            <w:vAlign w:val="center"/>
          </w:tcPr>
          <w:p w14:paraId="573B05D7">
            <w:pPr>
              <w:widowControl/>
              <w:spacing w:line="288" w:lineRule="auto"/>
              <w:jc w:val="center"/>
              <w:rPr>
                <w:rFonts w:ascii="仿宋" w:hAnsi="仿宋" w:eastAsia="仿宋" w:cs="宋体"/>
                <w:kern w:val="0"/>
                <w:sz w:val="24"/>
                <w:szCs w:val="24"/>
              </w:rPr>
            </w:pPr>
          </w:p>
        </w:tc>
        <w:tc>
          <w:tcPr>
            <w:tcW w:w="832" w:type="pct"/>
            <w:tcBorders>
              <w:top w:val="single" w:color="auto" w:sz="4" w:space="0"/>
              <w:left w:val="nil"/>
              <w:bottom w:val="single" w:color="auto" w:sz="4" w:space="0"/>
              <w:right w:val="single" w:color="auto" w:sz="4" w:space="0"/>
            </w:tcBorders>
            <w:noWrap/>
            <w:vAlign w:val="center"/>
          </w:tcPr>
          <w:p w14:paraId="69083BCA">
            <w:pPr>
              <w:widowControl/>
              <w:spacing w:line="288" w:lineRule="auto"/>
              <w:jc w:val="center"/>
              <w:rPr>
                <w:rFonts w:ascii="仿宋" w:hAnsi="仿宋" w:eastAsia="仿宋" w:cs="宋体"/>
                <w:kern w:val="0"/>
                <w:sz w:val="24"/>
                <w:szCs w:val="24"/>
              </w:rPr>
            </w:pPr>
          </w:p>
        </w:tc>
        <w:tc>
          <w:tcPr>
            <w:tcW w:w="1013" w:type="pct"/>
            <w:tcBorders>
              <w:top w:val="single" w:color="auto" w:sz="4" w:space="0"/>
              <w:left w:val="nil"/>
              <w:bottom w:val="single" w:color="auto" w:sz="4" w:space="0"/>
              <w:right w:val="single" w:color="auto" w:sz="4" w:space="0"/>
            </w:tcBorders>
            <w:noWrap/>
            <w:vAlign w:val="center"/>
          </w:tcPr>
          <w:p w14:paraId="1DB46653">
            <w:pPr>
              <w:widowControl/>
              <w:spacing w:line="288" w:lineRule="auto"/>
              <w:jc w:val="center"/>
              <w:rPr>
                <w:rFonts w:ascii="仿宋" w:hAnsi="仿宋" w:eastAsia="仿宋" w:cs="宋体"/>
                <w:kern w:val="0"/>
                <w:sz w:val="24"/>
                <w:szCs w:val="24"/>
              </w:rPr>
            </w:pPr>
          </w:p>
        </w:tc>
        <w:tc>
          <w:tcPr>
            <w:tcW w:w="627" w:type="pct"/>
            <w:tcBorders>
              <w:top w:val="single" w:color="auto" w:sz="4" w:space="0"/>
              <w:left w:val="nil"/>
              <w:bottom w:val="single" w:color="auto" w:sz="4" w:space="0"/>
              <w:right w:val="single" w:color="auto" w:sz="4" w:space="0"/>
            </w:tcBorders>
            <w:noWrap/>
            <w:vAlign w:val="center"/>
          </w:tcPr>
          <w:p w14:paraId="501F7ED1">
            <w:pPr>
              <w:widowControl/>
              <w:spacing w:line="288" w:lineRule="auto"/>
              <w:jc w:val="center"/>
              <w:rPr>
                <w:rFonts w:ascii="仿宋" w:hAnsi="仿宋" w:eastAsia="仿宋" w:cs="Arial"/>
                <w:color w:val="000000"/>
                <w:sz w:val="24"/>
                <w:szCs w:val="24"/>
              </w:rPr>
            </w:pPr>
          </w:p>
        </w:tc>
        <w:tc>
          <w:tcPr>
            <w:tcW w:w="348" w:type="pct"/>
            <w:tcBorders>
              <w:top w:val="single" w:color="auto" w:sz="4" w:space="0"/>
              <w:left w:val="nil"/>
              <w:bottom w:val="single" w:color="auto" w:sz="4" w:space="0"/>
              <w:right w:val="single" w:color="auto" w:sz="4" w:space="0"/>
            </w:tcBorders>
            <w:noWrap/>
            <w:vAlign w:val="center"/>
          </w:tcPr>
          <w:p w14:paraId="61A81804">
            <w:pPr>
              <w:widowControl/>
              <w:spacing w:line="288" w:lineRule="auto"/>
              <w:jc w:val="center"/>
              <w:rPr>
                <w:rFonts w:ascii="仿宋" w:hAnsi="仿宋" w:eastAsia="仿宋" w:cs="宋体"/>
                <w:color w:val="000000"/>
                <w:kern w:val="0"/>
                <w:sz w:val="24"/>
                <w:szCs w:val="24"/>
              </w:rPr>
            </w:pPr>
          </w:p>
        </w:tc>
      </w:tr>
    </w:tbl>
    <w:p w14:paraId="7E775995">
      <w:pPr>
        <w:snapToGrid w:val="0"/>
        <w:spacing w:before="156" w:beforeLines="50" w:line="288" w:lineRule="auto"/>
        <w:rPr>
          <w:rFonts w:ascii="仿宋" w:hAnsi="仿宋" w:eastAsia="仿宋" w:cs="仿宋"/>
          <w:sz w:val="24"/>
          <w:szCs w:val="24"/>
        </w:rPr>
      </w:pPr>
      <w:r>
        <w:rPr>
          <w:rFonts w:hint="eastAsia" w:ascii="仿宋" w:hAnsi="仿宋" w:eastAsia="仿宋" w:cs="仿宋"/>
          <w:sz w:val="24"/>
          <w:szCs w:val="24"/>
        </w:rPr>
        <w:t>服务部分（如有）</w:t>
      </w:r>
    </w:p>
    <w:tbl>
      <w:tblPr>
        <w:tblStyle w:val="2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6"/>
        <w:gridCol w:w="3369"/>
        <w:gridCol w:w="1925"/>
        <w:gridCol w:w="3411"/>
      </w:tblGrid>
      <w:tr w14:paraId="6D917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14:paraId="15D0A2A8">
            <w:pPr>
              <w:snapToGrid w:val="0"/>
              <w:spacing w:before="50" w:after="50" w:line="288" w:lineRule="auto"/>
              <w:jc w:val="center"/>
              <w:rPr>
                <w:rFonts w:ascii="仿宋" w:hAnsi="仿宋" w:eastAsia="仿宋" w:cs="仿宋"/>
                <w:sz w:val="24"/>
                <w:szCs w:val="24"/>
              </w:rPr>
            </w:pPr>
            <w:r>
              <w:rPr>
                <w:rFonts w:hint="eastAsia" w:ascii="仿宋" w:hAnsi="仿宋" w:eastAsia="仿宋" w:cs="仿宋"/>
                <w:sz w:val="24"/>
                <w:szCs w:val="24"/>
              </w:rPr>
              <w:t>序号</w:t>
            </w:r>
          </w:p>
        </w:tc>
        <w:tc>
          <w:tcPr>
            <w:tcW w:w="1813" w:type="pct"/>
            <w:tcBorders>
              <w:top w:val="single" w:color="auto" w:sz="4" w:space="0"/>
              <w:left w:val="single" w:color="auto" w:sz="4" w:space="0"/>
              <w:bottom w:val="single" w:color="auto" w:sz="4" w:space="0"/>
              <w:right w:val="single" w:color="auto" w:sz="4" w:space="0"/>
            </w:tcBorders>
            <w:noWrap/>
            <w:vAlign w:val="center"/>
          </w:tcPr>
          <w:p w14:paraId="76597962">
            <w:pPr>
              <w:snapToGrid w:val="0"/>
              <w:spacing w:before="50" w:after="50" w:line="288" w:lineRule="auto"/>
              <w:jc w:val="center"/>
              <w:rPr>
                <w:rFonts w:ascii="仿宋" w:hAnsi="仿宋" w:eastAsia="仿宋" w:cs="仿宋"/>
                <w:sz w:val="24"/>
                <w:szCs w:val="24"/>
              </w:rPr>
            </w:pPr>
            <w:r>
              <w:rPr>
                <w:rFonts w:hint="eastAsia" w:ascii="仿宋" w:hAnsi="仿宋" w:eastAsia="仿宋" w:cs="仿宋"/>
                <w:sz w:val="24"/>
                <w:szCs w:val="24"/>
              </w:rPr>
              <w:t>服务内容</w:t>
            </w:r>
          </w:p>
        </w:tc>
        <w:tc>
          <w:tcPr>
            <w:tcW w:w="1045" w:type="pct"/>
            <w:tcBorders>
              <w:top w:val="single" w:color="auto" w:sz="4" w:space="0"/>
              <w:left w:val="single" w:color="auto" w:sz="4" w:space="0"/>
              <w:bottom w:val="single" w:color="auto" w:sz="4" w:space="0"/>
              <w:right w:val="single" w:color="auto" w:sz="4" w:space="0"/>
            </w:tcBorders>
            <w:noWrap/>
            <w:vAlign w:val="center"/>
          </w:tcPr>
          <w:p w14:paraId="45C7FE12">
            <w:pPr>
              <w:snapToGrid w:val="0"/>
              <w:spacing w:before="50" w:after="50" w:line="288" w:lineRule="auto"/>
              <w:jc w:val="center"/>
              <w:rPr>
                <w:rFonts w:ascii="仿宋" w:hAnsi="仿宋" w:eastAsia="仿宋" w:cs="仿宋"/>
                <w:sz w:val="24"/>
                <w:szCs w:val="24"/>
              </w:rPr>
            </w:pPr>
            <w:r>
              <w:rPr>
                <w:rFonts w:hint="eastAsia" w:ascii="仿宋" w:hAnsi="仿宋" w:eastAsia="仿宋" w:cs="仿宋"/>
                <w:sz w:val="24"/>
                <w:szCs w:val="24"/>
              </w:rPr>
              <w:t>服务人员数量</w:t>
            </w:r>
          </w:p>
        </w:tc>
        <w:tc>
          <w:tcPr>
            <w:tcW w:w="1835" w:type="pct"/>
            <w:tcBorders>
              <w:top w:val="single" w:color="auto" w:sz="4" w:space="0"/>
              <w:left w:val="single" w:color="auto" w:sz="4" w:space="0"/>
              <w:bottom w:val="single" w:color="auto" w:sz="4" w:space="0"/>
              <w:right w:val="single" w:color="auto" w:sz="4" w:space="0"/>
            </w:tcBorders>
            <w:noWrap/>
            <w:vAlign w:val="center"/>
          </w:tcPr>
          <w:p w14:paraId="60B24A9F">
            <w:pPr>
              <w:snapToGrid w:val="0"/>
              <w:spacing w:before="50" w:after="50" w:line="288" w:lineRule="auto"/>
              <w:jc w:val="center"/>
              <w:rPr>
                <w:rFonts w:ascii="仿宋" w:hAnsi="仿宋" w:eastAsia="仿宋" w:cs="仿宋"/>
                <w:sz w:val="24"/>
                <w:szCs w:val="24"/>
              </w:rPr>
            </w:pPr>
            <w:r>
              <w:rPr>
                <w:rFonts w:hint="eastAsia" w:ascii="仿宋" w:hAnsi="仿宋" w:eastAsia="仿宋" w:cs="仿宋"/>
                <w:sz w:val="24"/>
                <w:szCs w:val="24"/>
              </w:rPr>
              <w:t>服务时间</w:t>
            </w:r>
          </w:p>
        </w:tc>
      </w:tr>
      <w:tr w14:paraId="6D6D0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14:paraId="28A9F6C1">
            <w:pPr>
              <w:snapToGrid w:val="0"/>
              <w:spacing w:before="50" w:after="50" w:line="288" w:lineRule="auto"/>
              <w:jc w:val="center"/>
              <w:rPr>
                <w:rFonts w:ascii="仿宋" w:hAnsi="仿宋" w:eastAsia="仿宋" w:cs="仿宋"/>
                <w:sz w:val="24"/>
                <w:szCs w:val="24"/>
              </w:rPr>
            </w:pPr>
            <w:r>
              <w:rPr>
                <w:rFonts w:hint="eastAsia" w:ascii="仿宋" w:hAnsi="仿宋" w:eastAsia="仿宋" w:cs="仿宋"/>
                <w:sz w:val="24"/>
                <w:szCs w:val="24"/>
              </w:rPr>
              <w:t>1</w:t>
            </w:r>
          </w:p>
        </w:tc>
        <w:tc>
          <w:tcPr>
            <w:tcW w:w="1813" w:type="pct"/>
            <w:tcBorders>
              <w:top w:val="single" w:color="auto" w:sz="4" w:space="0"/>
              <w:left w:val="single" w:color="auto" w:sz="4" w:space="0"/>
              <w:bottom w:val="single" w:color="auto" w:sz="4" w:space="0"/>
              <w:right w:val="single" w:color="auto" w:sz="4" w:space="0"/>
            </w:tcBorders>
            <w:noWrap/>
            <w:vAlign w:val="center"/>
          </w:tcPr>
          <w:p w14:paraId="50723162">
            <w:pPr>
              <w:snapToGrid w:val="0"/>
              <w:spacing w:before="50" w:after="50" w:line="288" w:lineRule="auto"/>
              <w:jc w:val="center"/>
              <w:rPr>
                <w:rFonts w:ascii="仿宋" w:hAnsi="仿宋" w:eastAsia="仿宋" w:cs="仿宋"/>
                <w:sz w:val="24"/>
                <w:szCs w:val="24"/>
              </w:rPr>
            </w:pPr>
          </w:p>
        </w:tc>
        <w:tc>
          <w:tcPr>
            <w:tcW w:w="1045" w:type="pct"/>
            <w:tcBorders>
              <w:top w:val="single" w:color="auto" w:sz="4" w:space="0"/>
              <w:left w:val="single" w:color="auto" w:sz="4" w:space="0"/>
              <w:bottom w:val="single" w:color="auto" w:sz="4" w:space="0"/>
              <w:right w:val="single" w:color="auto" w:sz="4" w:space="0"/>
            </w:tcBorders>
            <w:noWrap/>
            <w:vAlign w:val="center"/>
          </w:tcPr>
          <w:p w14:paraId="7A0EF9C9">
            <w:pPr>
              <w:snapToGrid w:val="0"/>
              <w:spacing w:before="50" w:after="50" w:line="288" w:lineRule="auto"/>
              <w:ind w:left="480" w:hanging="480"/>
              <w:jc w:val="center"/>
              <w:rPr>
                <w:rFonts w:ascii="仿宋" w:hAnsi="仿宋" w:eastAsia="仿宋" w:cs="仿宋"/>
                <w:sz w:val="24"/>
                <w:szCs w:val="24"/>
              </w:rPr>
            </w:pPr>
          </w:p>
        </w:tc>
        <w:tc>
          <w:tcPr>
            <w:tcW w:w="1835" w:type="pct"/>
            <w:tcBorders>
              <w:top w:val="single" w:color="auto" w:sz="4" w:space="0"/>
              <w:left w:val="single" w:color="auto" w:sz="4" w:space="0"/>
              <w:bottom w:val="single" w:color="auto" w:sz="4" w:space="0"/>
              <w:right w:val="single" w:color="auto" w:sz="4" w:space="0"/>
            </w:tcBorders>
            <w:noWrap/>
            <w:vAlign w:val="center"/>
          </w:tcPr>
          <w:p w14:paraId="05C3ED52">
            <w:pPr>
              <w:snapToGrid w:val="0"/>
              <w:spacing w:before="50" w:after="50" w:line="288" w:lineRule="auto"/>
              <w:jc w:val="center"/>
              <w:rPr>
                <w:rFonts w:ascii="仿宋" w:hAnsi="仿宋" w:eastAsia="仿宋" w:cs="仿宋"/>
                <w:sz w:val="24"/>
                <w:szCs w:val="24"/>
              </w:rPr>
            </w:pPr>
          </w:p>
        </w:tc>
      </w:tr>
      <w:tr w14:paraId="499A5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14:paraId="418A940C">
            <w:pPr>
              <w:snapToGrid w:val="0"/>
              <w:spacing w:before="50" w:after="50" w:line="288" w:lineRule="auto"/>
              <w:jc w:val="center"/>
              <w:rPr>
                <w:rFonts w:ascii="仿宋" w:hAnsi="仿宋" w:eastAsia="仿宋" w:cs="仿宋"/>
                <w:sz w:val="24"/>
                <w:szCs w:val="24"/>
              </w:rPr>
            </w:pPr>
            <w:r>
              <w:rPr>
                <w:rFonts w:hint="eastAsia" w:ascii="仿宋" w:hAnsi="仿宋" w:eastAsia="仿宋" w:cs="仿宋"/>
                <w:sz w:val="24"/>
                <w:szCs w:val="24"/>
              </w:rPr>
              <w:t>2</w:t>
            </w:r>
          </w:p>
        </w:tc>
        <w:tc>
          <w:tcPr>
            <w:tcW w:w="1813" w:type="pct"/>
            <w:tcBorders>
              <w:top w:val="single" w:color="auto" w:sz="4" w:space="0"/>
              <w:left w:val="single" w:color="auto" w:sz="4" w:space="0"/>
              <w:bottom w:val="single" w:color="auto" w:sz="4" w:space="0"/>
              <w:right w:val="single" w:color="auto" w:sz="4" w:space="0"/>
            </w:tcBorders>
            <w:noWrap/>
            <w:vAlign w:val="center"/>
          </w:tcPr>
          <w:p w14:paraId="2BE1C3D1">
            <w:pPr>
              <w:snapToGrid w:val="0"/>
              <w:spacing w:before="50" w:after="50" w:line="288" w:lineRule="auto"/>
              <w:jc w:val="center"/>
              <w:rPr>
                <w:rFonts w:ascii="仿宋" w:hAnsi="仿宋" w:eastAsia="仿宋" w:cs="仿宋"/>
                <w:sz w:val="24"/>
                <w:szCs w:val="24"/>
              </w:rPr>
            </w:pPr>
          </w:p>
        </w:tc>
        <w:tc>
          <w:tcPr>
            <w:tcW w:w="1045" w:type="pct"/>
            <w:tcBorders>
              <w:top w:val="single" w:color="auto" w:sz="4" w:space="0"/>
              <w:left w:val="single" w:color="auto" w:sz="4" w:space="0"/>
              <w:bottom w:val="single" w:color="auto" w:sz="4" w:space="0"/>
              <w:right w:val="single" w:color="auto" w:sz="4" w:space="0"/>
            </w:tcBorders>
            <w:noWrap/>
            <w:vAlign w:val="center"/>
          </w:tcPr>
          <w:p w14:paraId="5D914AD7">
            <w:pPr>
              <w:snapToGrid w:val="0"/>
              <w:spacing w:before="50" w:after="50" w:line="288" w:lineRule="auto"/>
              <w:ind w:left="480" w:hanging="480"/>
              <w:jc w:val="center"/>
              <w:rPr>
                <w:rFonts w:ascii="仿宋" w:hAnsi="仿宋" w:eastAsia="仿宋" w:cs="仿宋"/>
                <w:sz w:val="24"/>
                <w:szCs w:val="24"/>
              </w:rPr>
            </w:pPr>
          </w:p>
        </w:tc>
        <w:tc>
          <w:tcPr>
            <w:tcW w:w="1835" w:type="pct"/>
            <w:tcBorders>
              <w:top w:val="single" w:color="auto" w:sz="4" w:space="0"/>
              <w:left w:val="single" w:color="auto" w:sz="4" w:space="0"/>
              <w:bottom w:val="single" w:color="auto" w:sz="4" w:space="0"/>
              <w:right w:val="single" w:color="auto" w:sz="4" w:space="0"/>
            </w:tcBorders>
            <w:noWrap/>
            <w:vAlign w:val="center"/>
          </w:tcPr>
          <w:p w14:paraId="782E2A5D">
            <w:pPr>
              <w:snapToGrid w:val="0"/>
              <w:spacing w:before="50" w:after="50" w:line="288" w:lineRule="auto"/>
              <w:jc w:val="center"/>
              <w:rPr>
                <w:rFonts w:ascii="仿宋" w:hAnsi="仿宋" w:eastAsia="仿宋" w:cs="仿宋"/>
                <w:sz w:val="24"/>
                <w:szCs w:val="24"/>
              </w:rPr>
            </w:pPr>
          </w:p>
        </w:tc>
      </w:tr>
      <w:tr w14:paraId="00482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14:paraId="5F371E5C">
            <w:pPr>
              <w:snapToGrid w:val="0"/>
              <w:spacing w:before="50" w:after="50"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1813" w:type="pct"/>
            <w:tcBorders>
              <w:top w:val="single" w:color="auto" w:sz="4" w:space="0"/>
              <w:left w:val="single" w:color="auto" w:sz="4" w:space="0"/>
              <w:bottom w:val="single" w:color="auto" w:sz="4" w:space="0"/>
              <w:right w:val="single" w:color="auto" w:sz="4" w:space="0"/>
            </w:tcBorders>
            <w:noWrap/>
            <w:vAlign w:val="center"/>
          </w:tcPr>
          <w:p w14:paraId="0C7A26E8">
            <w:pPr>
              <w:snapToGrid w:val="0"/>
              <w:spacing w:before="50" w:after="50" w:line="288" w:lineRule="auto"/>
              <w:jc w:val="center"/>
              <w:rPr>
                <w:rFonts w:ascii="仿宋" w:hAnsi="仿宋" w:eastAsia="仿宋" w:cs="仿宋"/>
                <w:sz w:val="24"/>
                <w:szCs w:val="24"/>
              </w:rPr>
            </w:pPr>
          </w:p>
        </w:tc>
        <w:tc>
          <w:tcPr>
            <w:tcW w:w="1045" w:type="pct"/>
            <w:tcBorders>
              <w:top w:val="single" w:color="auto" w:sz="4" w:space="0"/>
              <w:left w:val="single" w:color="auto" w:sz="4" w:space="0"/>
              <w:bottom w:val="single" w:color="auto" w:sz="4" w:space="0"/>
              <w:right w:val="single" w:color="auto" w:sz="4" w:space="0"/>
            </w:tcBorders>
            <w:noWrap/>
            <w:vAlign w:val="center"/>
          </w:tcPr>
          <w:p w14:paraId="5D5E62ED">
            <w:pPr>
              <w:snapToGrid w:val="0"/>
              <w:spacing w:before="50" w:after="50" w:line="288" w:lineRule="auto"/>
              <w:ind w:left="480" w:hanging="480"/>
              <w:jc w:val="center"/>
              <w:rPr>
                <w:rFonts w:ascii="仿宋" w:hAnsi="仿宋" w:eastAsia="仿宋" w:cs="仿宋"/>
                <w:sz w:val="24"/>
                <w:szCs w:val="24"/>
              </w:rPr>
            </w:pPr>
          </w:p>
        </w:tc>
        <w:tc>
          <w:tcPr>
            <w:tcW w:w="1835" w:type="pct"/>
            <w:tcBorders>
              <w:top w:val="single" w:color="auto" w:sz="4" w:space="0"/>
              <w:left w:val="single" w:color="auto" w:sz="4" w:space="0"/>
              <w:bottom w:val="single" w:color="auto" w:sz="4" w:space="0"/>
              <w:right w:val="single" w:color="auto" w:sz="4" w:space="0"/>
            </w:tcBorders>
            <w:noWrap/>
            <w:vAlign w:val="center"/>
          </w:tcPr>
          <w:p w14:paraId="414BDB15">
            <w:pPr>
              <w:snapToGrid w:val="0"/>
              <w:spacing w:before="50" w:after="50" w:line="288" w:lineRule="auto"/>
              <w:jc w:val="center"/>
              <w:rPr>
                <w:rFonts w:ascii="仿宋" w:hAnsi="仿宋" w:eastAsia="仿宋" w:cs="仿宋"/>
                <w:sz w:val="24"/>
                <w:szCs w:val="24"/>
              </w:rPr>
            </w:pPr>
          </w:p>
        </w:tc>
      </w:tr>
    </w:tbl>
    <w:p w14:paraId="6735E55F">
      <w:pPr>
        <w:snapToGrid w:val="0"/>
        <w:spacing w:before="156" w:beforeLines="50" w:line="288" w:lineRule="auto"/>
        <w:rPr>
          <w:rFonts w:ascii="仿宋" w:hAnsi="仿宋" w:eastAsia="仿宋" w:cs="仿宋"/>
          <w:sz w:val="24"/>
          <w:szCs w:val="24"/>
        </w:rPr>
      </w:pPr>
      <w:r>
        <w:rPr>
          <w:rFonts w:hint="eastAsia" w:ascii="仿宋" w:hAnsi="仿宋" w:eastAsia="仿宋" w:cs="仿宋"/>
          <w:sz w:val="24"/>
          <w:szCs w:val="24"/>
        </w:rPr>
        <w:t>注：在填写时，如上表不适合本项目的实际情况，可在确保内容完整的情况下，对上表进行细化。</w:t>
      </w:r>
    </w:p>
    <w:p w14:paraId="0B14110F">
      <w:pPr>
        <w:snapToGrid w:val="0"/>
        <w:spacing w:before="156" w:beforeLines="50" w:line="288" w:lineRule="auto"/>
        <w:rPr>
          <w:rFonts w:ascii="仿宋" w:hAnsi="仿宋" w:eastAsia="仿宋" w:cs="仿宋"/>
          <w:sz w:val="24"/>
          <w:szCs w:val="24"/>
        </w:rPr>
      </w:pPr>
    </w:p>
    <w:p w14:paraId="7195DBF6">
      <w:pPr>
        <w:snapToGrid w:val="0"/>
        <w:spacing w:before="156" w:beforeLines="50" w:line="288" w:lineRule="auto"/>
        <w:rPr>
          <w:rFonts w:ascii="仿宋" w:hAnsi="仿宋" w:eastAsia="仿宋" w:cs="仿宋"/>
          <w:sz w:val="24"/>
          <w:szCs w:val="24"/>
        </w:rPr>
      </w:pPr>
    </w:p>
    <w:p w14:paraId="51F07903">
      <w:pPr>
        <w:snapToGrid w:val="0"/>
        <w:spacing w:before="156" w:beforeLines="50" w:line="288" w:lineRule="auto"/>
        <w:rPr>
          <w:rFonts w:ascii="仿宋" w:hAnsi="仿宋" w:eastAsia="仿宋" w:cs="仿宋"/>
          <w:sz w:val="24"/>
          <w:szCs w:val="24"/>
        </w:rPr>
      </w:pPr>
    </w:p>
    <w:p w14:paraId="0C12C0D0">
      <w:pPr>
        <w:snapToGrid w:val="0"/>
        <w:spacing w:before="156" w:beforeLines="50" w:line="288" w:lineRule="auto"/>
        <w:rPr>
          <w:rFonts w:ascii="仿宋" w:hAnsi="仿宋" w:eastAsia="仿宋" w:cs="仿宋"/>
          <w:sz w:val="24"/>
          <w:szCs w:val="24"/>
          <w:u w:val="single"/>
        </w:rPr>
      </w:pPr>
      <w:r>
        <w:rPr>
          <w:rFonts w:hint="eastAsia" w:ascii="仿宋" w:hAnsi="仿宋" w:eastAsia="仿宋" w:cs="仿宋"/>
          <w:sz w:val="24"/>
          <w:szCs w:val="24"/>
        </w:rPr>
        <w:t>法定代表人或其授权代表（签字或盖章）：</w:t>
      </w:r>
    </w:p>
    <w:p w14:paraId="024AC12F">
      <w:pPr>
        <w:snapToGrid w:val="0"/>
        <w:spacing w:before="156" w:beforeLines="50" w:line="288" w:lineRule="auto"/>
        <w:rPr>
          <w:rFonts w:ascii="仿宋" w:hAnsi="仿宋" w:eastAsia="仿宋" w:cs="仿宋"/>
          <w:sz w:val="24"/>
          <w:szCs w:val="24"/>
        </w:rPr>
      </w:pPr>
      <w:r>
        <w:rPr>
          <w:rFonts w:hint="eastAsia" w:ascii="仿宋" w:hAnsi="仿宋" w:eastAsia="仿宋" w:cs="仿宋"/>
          <w:sz w:val="24"/>
          <w:szCs w:val="24"/>
        </w:rPr>
        <w:t>日期：</w:t>
      </w:r>
    </w:p>
    <w:p w14:paraId="3A4FD182">
      <w:pPr>
        <w:snapToGrid w:val="0"/>
        <w:spacing w:before="50" w:after="50" w:line="288" w:lineRule="auto"/>
        <w:rPr>
          <w:rFonts w:ascii="仿宋" w:hAnsi="仿宋" w:eastAsia="仿宋" w:cs="仿宋"/>
          <w:spacing w:val="20"/>
          <w:sz w:val="24"/>
          <w:szCs w:val="24"/>
        </w:rPr>
      </w:pPr>
    </w:p>
    <w:p w14:paraId="5DCF2B77">
      <w:pPr>
        <w:snapToGrid w:val="0"/>
        <w:spacing w:before="50" w:after="50" w:line="288" w:lineRule="auto"/>
        <w:rPr>
          <w:rFonts w:ascii="仿宋" w:hAnsi="仿宋" w:eastAsia="仿宋" w:cs="仿宋"/>
          <w:b/>
          <w:bCs/>
          <w:sz w:val="24"/>
          <w:szCs w:val="24"/>
        </w:rPr>
      </w:pPr>
      <w:bookmarkStart w:id="20" w:name="_Toc64369811"/>
      <w:bookmarkEnd w:id="20"/>
      <w:bookmarkStart w:id="21" w:name="_Toc64369809"/>
      <w:bookmarkEnd w:id="21"/>
      <w:bookmarkStart w:id="22" w:name="_Toc64369810"/>
      <w:bookmarkEnd w:id="22"/>
      <w:bookmarkStart w:id="23" w:name="_Toc64369814"/>
      <w:bookmarkEnd w:id="23"/>
      <w:bookmarkStart w:id="24" w:name="_Toc64369813"/>
      <w:bookmarkEnd w:id="24"/>
      <w:bookmarkStart w:id="25" w:name="_Toc64369807"/>
      <w:bookmarkEnd w:id="25"/>
      <w:bookmarkStart w:id="26" w:name="_Toc64369808"/>
      <w:bookmarkEnd w:id="26"/>
      <w:bookmarkStart w:id="27" w:name="_Toc64369812"/>
      <w:bookmarkEnd w:id="27"/>
      <w:bookmarkStart w:id="28" w:name="_Toc64369806"/>
      <w:bookmarkEnd w:id="28"/>
      <w:bookmarkStart w:id="29" w:name="_Toc64369805"/>
      <w:bookmarkEnd w:id="29"/>
      <w:bookmarkStart w:id="30" w:name="_Toc64369804"/>
      <w:bookmarkEnd w:id="30"/>
    </w:p>
    <w:p w14:paraId="56EC1BE3">
      <w:pPr>
        <w:snapToGrid w:val="0"/>
        <w:spacing w:before="50" w:after="50" w:line="288" w:lineRule="auto"/>
        <w:rPr>
          <w:rFonts w:hint="eastAsia" w:ascii="仿宋" w:hAnsi="仿宋" w:eastAsia="仿宋" w:cs="仿宋"/>
          <w:b/>
          <w:bCs/>
          <w:sz w:val="30"/>
          <w:szCs w:val="30"/>
        </w:rPr>
      </w:pPr>
    </w:p>
    <w:p w14:paraId="73565A88">
      <w:pPr>
        <w:snapToGrid w:val="0"/>
        <w:spacing w:before="50" w:after="50" w:line="288" w:lineRule="auto"/>
        <w:rPr>
          <w:rFonts w:ascii="仿宋" w:hAnsi="仿宋" w:eastAsia="仿宋" w:cs="仿宋"/>
          <w:b/>
          <w:bCs/>
          <w:sz w:val="30"/>
          <w:szCs w:val="30"/>
        </w:rPr>
      </w:pPr>
      <w:r>
        <w:rPr>
          <w:rFonts w:hint="eastAsia" w:ascii="仿宋" w:hAnsi="仿宋" w:eastAsia="仿宋" w:cs="仿宋"/>
          <w:b/>
          <w:bCs/>
          <w:sz w:val="30"/>
          <w:szCs w:val="30"/>
        </w:rPr>
        <w:t>附件16（如有）：</w:t>
      </w:r>
    </w:p>
    <w:p w14:paraId="0572386B">
      <w:pPr>
        <w:snapToGrid w:val="0"/>
        <w:spacing w:before="50" w:after="156" w:afterLines="50" w:line="288" w:lineRule="auto"/>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技术响应表</w:t>
      </w:r>
    </w:p>
    <w:p w14:paraId="49DBD9C8">
      <w:pPr>
        <w:snapToGrid w:val="0"/>
        <w:spacing w:before="50" w:after="156" w:afterLines="50" w:line="288" w:lineRule="auto"/>
        <w:jc w:val="center"/>
        <w:rPr>
          <w:rFonts w:ascii="仿宋" w:hAnsi="仿宋" w:eastAsia="仿宋" w:cs="仿宋"/>
          <w:b/>
          <w:sz w:val="32"/>
          <w:szCs w:val="32"/>
        </w:rPr>
      </w:pPr>
    </w:p>
    <w:p w14:paraId="78AEF123">
      <w:pPr>
        <w:pStyle w:val="10"/>
        <w:snapToGrid w:val="0"/>
        <w:spacing w:line="288" w:lineRule="auto"/>
        <w:jc w:val="left"/>
        <w:rPr>
          <w:rFonts w:ascii="仿宋" w:hAnsi="仿宋" w:eastAsia="仿宋" w:cs="仿宋"/>
          <w:sz w:val="24"/>
          <w:szCs w:val="24"/>
        </w:rPr>
      </w:pPr>
      <w:r>
        <w:rPr>
          <w:rFonts w:hint="eastAsia" w:ascii="仿宋" w:hAnsi="仿宋" w:eastAsia="仿宋" w:cs="仿宋"/>
          <w:sz w:val="24"/>
          <w:szCs w:val="24"/>
        </w:rPr>
        <w:t>供应商全称（公章）：</w:t>
      </w:r>
    </w:p>
    <w:p w14:paraId="666269C8">
      <w:pPr>
        <w:pStyle w:val="10"/>
        <w:snapToGrid w:val="0"/>
        <w:spacing w:line="288" w:lineRule="auto"/>
        <w:jc w:val="left"/>
        <w:rPr>
          <w:rFonts w:ascii="仿宋" w:hAnsi="仿宋" w:eastAsia="仿宋" w:cs="仿宋"/>
          <w:sz w:val="24"/>
          <w:szCs w:val="24"/>
          <w:u w:val="single"/>
        </w:rPr>
      </w:pPr>
      <w:r>
        <w:rPr>
          <w:rFonts w:hint="eastAsia" w:ascii="仿宋" w:hAnsi="仿宋" w:eastAsia="仿宋" w:cs="仿宋"/>
          <w:sz w:val="24"/>
          <w:szCs w:val="24"/>
        </w:rPr>
        <w:t>标段号：</w:t>
      </w:r>
    </w:p>
    <w:tbl>
      <w:tblPr>
        <w:tblStyle w:val="2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92"/>
        <w:gridCol w:w="3061"/>
        <w:gridCol w:w="3183"/>
        <w:gridCol w:w="1865"/>
      </w:tblGrid>
      <w:tr w14:paraId="0E286F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329325C9">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序号</w:t>
            </w:r>
          </w:p>
        </w:tc>
        <w:tc>
          <w:tcPr>
            <w:tcW w:w="1628" w:type="pct"/>
            <w:tcBorders>
              <w:top w:val="single" w:color="auto" w:sz="4" w:space="0"/>
              <w:left w:val="single" w:color="auto" w:sz="4" w:space="0"/>
              <w:bottom w:val="single" w:color="auto" w:sz="4" w:space="0"/>
              <w:right w:val="single" w:color="auto" w:sz="4" w:space="0"/>
            </w:tcBorders>
            <w:noWrap/>
            <w:vAlign w:val="center"/>
          </w:tcPr>
          <w:p w14:paraId="7DFCB54F">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采购文件</w:t>
            </w:r>
          </w:p>
          <w:p w14:paraId="4F507353">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要求</w:t>
            </w:r>
          </w:p>
        </w:tc>
        <w:tc>
          <w:tcPr>
            <w:tcW w:w="1693" w:type="pct"/>
            <w:tcBorders>
              <w:top w:val="single" w:color="auto" w:sz="4" w:space="0"/>
              <w:left w:val="single" w:color="auto" w:sz="4" w:space="0"/>
              <w:bottom w:val="single" w:color="auto" w:sz="4" w:space="0"/>
              <w:right w:val="single" w:color="auto" w:sz="4" w:space="0"/>
            </w:tcBorders>
            <w:noWrap/>
            <w:vAlign w:val="center"/>
          </w:tcPr>
          <w:p w14:paraId="4E3CA20F">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投标文件</w:t>
            </w:r>
          </w:p>
          <w:p w14:paraId="48390975">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响应</w:t>
            </w:r>
          </w:p>
        </w:tc>
        <w:tc>
          <w:tcPr>
            <w:tcW w:w="992" w:type="pct"/>
            <w:tcBorders>
              <w:top w:val="single" w:color="auto" w:sz="4" w:space="0"/>
              <w:left w:val="single" w:color="auto" w:sz="4" w:space="0"/>
              <w:bottom w:val="single" w:color="auto" w:sz="4" w:space="0"/>
              <w:right w:val="single" w:color="auto" w:sz="4" w:space="0"/>
            </w:tcBorders>
            <w:noWrap/>
            <w:vAlign w:val="center"/>
          </w:tcPr>
          <w:p w14:paraId="272E50BE">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佐证材料</w:t>
            </w:r>
          </w:p>
          <w:p w14:paraId="2C2AF6D2">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页码</w:t>
            </w:r>
          </w:p>
        </w:tc>
      </w:tr>
      <w:tr w14:paraId="5499C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7E30FDA2">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1</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0CEAD3A8">
            <w:pPr>
              <w:snapToGrid w:val="0"/>
              <w:spacing w:before="50" w:after="50" w:line="288" w:lineRule="auto"/>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18613D6B">
            <w:pPr>
              <w:snapToGrid w:val="0"/>
              <w:spacing w:before="50" w:after="50" w:line="288" w:lineRule="auto"/>
              <w:rPr>
                <w:rFonts w:ascii="仿宋" w:hAnsi="仿宋" w:eastAsia="仿宋" w:cs="仿宋"/>
                <w:spacing w:val="20"/>
                <w:sz w:val="24"/>
                <w:szCs w:val="24"/>
              </w:rPr>
            </w:pPr>
          </w:p>
        </w:tc>
        <w:tc>
          <w:tcPr>
            <w:tcW w:w="992" w:type="pct"/>
            <w:tcBorders>
              <w:top w:val="single" w:color="auto" w:sz="4" w:space="0"/>
              <w:left w:val="single" w:color="auto" w:sz="4" w:space="0"/>
              <w:bottom w:val="single" w:color="auto" w:sz="4" w:space="0"/>
              <w:right w:val="single" w:color="auto" w:sz="4" w:space="0"/>
            </w:tcBorders>
            <w:noWrap/>
          </w:tcPr>
          <w:p w14:paraId="1C74BF30">
            <w:pPr>
              <w:snapToGrid w:val="0"/>
              <w:spacing w:before="50" w:after="50" w:line="288" w:lineRule="auto"/>
              <w:rPr>
                <w:rFonts w:ascii="仿宋" w:hAnsi="仿宋" w:eastAsia="仿宋" w:cs="仿宋"/>
                <w:spacing w:val="20"/>
                <w:sz w:val="24"/>
                <w:szCs w:val="24"/>
              </w:rPr>
            </w:pPr>
          </w:p>
        </w:tc>
      </w:tr>
      <w:tr w14:paraId="36D41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2"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6BA48D09">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2</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28EF0D54">
            <w:pPr>
              <w:snapToGrid w:val="0"/>
              <w:spacing w:before="50" w:after="50" w:line="288" w:lineRule="auto"/>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389D2989">
            <w:pPr>
              <w:snapToGrid w:val="0"/>
              <w:spacing w:before="50" w:after="50" w:line="288" w:lineRule="auto"/>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14:paraId="61892B1E">
            <w:pPr>
              <w:snapToGrid w:val="0"/>
              <w:spacing w:before="50" w:after="50" w:line="288" w:lineRule="auto"/>
              <w:rPr>
                <w:rFonts w:ascii="仿宋" w:hAnsi="仿宋" w:eastAsia="仿宋" w:cs="仿宋"/>
                <w:spacing w:val="20"/>
                <w:sz w:val="24"/>
                <w:szCs w:val="24"/>
              </w:rPr>
            </w:pPr>
          </w:p>
        </w:tc>
      </w:tr>
      <w:tr w14:paraId="7F1B5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3B96ECBA">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3</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2C93298B">
            <w:pPr>
              <w:snapToGrid w:val="0"/>
              <w:spacing w:before="50" w:after="50" w:line="288" w:lineRule="auto"/>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7898AD7F">
            <w:pPr>
              <w:snapToGrid w:val="0"/>
              <w:spacing w:before="50" w:after="50" w:line="288" w:lineRule="auto"/>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14:paraId="48D0FEAA">
            <w:pPr>
              <w:snapToGrid w:val="0"/>
              <w:spacing w:before="50" w:after="50" w:line="288" w:lineRule="auto"/>
              <w:rPr>
                <w:rFonts w:ascii="仿宋" w:hAnsi="仿宋" w:eastAsia="仿宋" w:cs="仿宋"/>
                <w:spacing w:val="20"/>
                <w:sz w:val="24"/>
                <w:szCs w:val="24"/>
              </w:rPr>
            </w:pPr>
          </w:p>
        </w:tc>
      </w:tr>
      <w:tr w14:paraId="0D8A0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4E86B1C5">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4</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7E69B0AB">
            <w:pPr>
              <w:snapToGrid w:val="0"/>
              <w:spacing w:before="50" w:after="50" w:line="288" w:lineRule="auto"/>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513F43E3">
            <w:pPr>
              <w:snapToGrid w:val="0"/>
              <w:spacing w:before="50" w:after="50" w:line="288" w:lineRule="auto"/>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14:paraId="14C731BF">
            <w:pPr>
              <w:snapToGrid w:val="0"/>
              <w:spacing w:before="50" w:after="50" w:line="288" w:lineRule="auto"/>
              <w:rPr>
                <w:rFonts w:ascii="仿宋" w:hAnsi="仿宋" w:eastAsia="仿宋" w:cs="仿宋"/>
                <w:spacing w:val="20"/>
                <w:sz w:val="24"/>
                <w:szCs w:val="24"/>
              </w:rPr>
            </w:pPr>
          </w:p>
        </w:tc>
      </w:tr>
      <w:tr w14:paraId="41F2CD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33445FDD">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5</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5616DF31">
            <w:pPr>
              <w:snapToGrid w:val="0"/>
              <w:spacing w:before="50" w:after="50" w:line="288" w:lineRule="auto"/>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1A9057D0">
            <w:pPr>
              <w:snapToGrid w:val="0"/>
              <w:spacing w:before="50" w:after="50" w:line="288" w:lineRule="auto"/>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14:paraId="275C31A1">
            <w:pPr>
              <w:snapToGrid w:val="0"/>
              <w:spacing w:before="50" w:after="50" w:line="288" w:lineRule="auto"/>
              <w:rPr>
                <w:rFonts w:ascii="仿宋" w:hAnsi="仿宋" w:eastAsia="仿宋" w:cs="仿宋"/>
                <w:spacing w:val="20"/>
                <w:sz w:val="24"/>
                <w:szCs w:val="24"/>
              </w:rPr>
            </w:pPr>
          </w:p>
        </w:tc>
      </w:tr>
      <w:tr w14:paraId="6C2B5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41A3FE4D">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0E9DD19C">
            <w:pPr>
              <w:snapToGrid w:val="0"/>
              <w:spacing w:before="50" w:after="50" w:line="288" w:lineRule="auto"/>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6C6D651C">
            <w:pPr>
              <w:snapToGrid w:val="0"/>
              <w:spacing w:before="50" w:after="50" w:line="288" w:lineRule="auto"/>
              <w:rPr>
                <w:rFonts w:ascii="仿宋" w:hAnsi="仿宋" w:eastAsia="仿宋" w:cs="仿宋"/>
                <w:spacing w:val="20"/>
                <w:sz w:val="24"/>
                <w:szCs w:val="24"/>
              </w:rPr>
            </w:pPr>
          </w:p>
        </w:tc>
        <w:tc>
          <w:tcPr>
            <w:tcW w:w="992" w:type="pct"/>
            <w:tcBorders>
              <w:top w:val="single" w:color="auto" w:sz="4" w:space="0"/>
              <w:left w:val="single" w:color="auto" w:sz="4" w:space="0"/>
              <w:bottom w:val="single" w:color="auto" w:sz="4" w:space="0"/>
              <w:right w:val="single" w:color="auto" w:sz="4" w:space="0"/>
            </w:tcBorders>
            <w:noWrap/>
          </w:tcPr>
          <w:p w14:paraId="3F605981">
            <w:pPr>
              <w:snapToGrid w:val="0"/>
              <w:spacing w:before="50" w:after="50" w:line="288" w:lineRule="auto"/>
              <w:rPr>
                <w:rFonts w:ascii="仿宋" w:hAnsi="仿宋" w:eastAsia="仿宋" w:cs="仿宋"/>
                <w:spacing w:val="20"/>
                <w:sz w:val="24"/>
                <w:szCs w:val="24"/>
              </w:rPr>
            </w:pPr>
          </w:p>
        </w:tc>
      </w:tr>
    </w:tbl>
    <w:p w14:paraId="51DB44CD">
      <w:pPr>
        <w:pStyle w:val="12"/>
        <w:spacing w:line="288" w:lineRule="auto"/>
        <w:rPr>
          <w:rFonts w:ascii="仿宋" w:hAnsi="仿宋" w:eastAsia="仿宋" w:cs="仿宋"/>
          <w:b w:val="0"/>
          <w:bCs w:val="0"/>
          <w:spacing w:val="20"/>
          <w:kern w:val="0"/>
          <w:szCs w:val="24"/>
        </w:rPr>
      </w:pPr>
      <w:r>
        <w:rPr>
          <w:rFonts w:hint="eastAsia" w:ascii="仿宋" w:hAnsi="仿宋" w:eastAsia="仿宋" w:cs="仿宋"/>
          <w:b w:val="0"/>
          <w:bCs w:val="0"/>
          <w:szCs w:val="24"/>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10171480">
      <w:pPr>
        <w:pStyle w:val="12"/>
        <w:spacing w:line="288" w:lineRule="auto"/>
        <w:rPr>
          <w:rFonts w:ascii="仿宋" w:hAnsi="仿宋" w:eastAsia="仿宋" w:cs="仿宋"/>
          <w:b w:val="0"/>
          <w:bCs w:val="0"/>
          <w:spacing w:val="20"/>
          <w:kern w:val="0"/>
          <w:szCs w:val="24"/>
        </w:rPr>
      </w:pPr>
    </w:p>
    <w:p w14:paraId="0D4CDB1A">
      <w:pPr>
        <w:snapToGrid w:val="0"/>
        <w:spacing w:before="50" w:after="50" w:line="288" w:lineRule="auto"/>
        <w:rPr>
          <w:rFonts w:ascii="仿宋" w:hAnsi="仿宋" w:eastAsia="仿宋" w:cs="仿宋"/>
          <w:spacing w:val="20"/>
          <w:sz w:val="24"/>
          <w:szCs w:val="24"/>
        </w:rPr>
      </w:pPr>
    </w:p>
    <w:p w14:paraId="56CEB464">
      <w:pPr>
        <w:snapToGrid w:val="0"/>
        <w:spacing w:before="50" w:after="50" w:line="288" w:lineRule="auto"/>
        <w:rPr>
          <w:rFonts w:ascii="仿宋" w:hAnsi="仿宋" w:eastAsia="仿宋" w:cs="仿宋"/>
          <w:spacing w:val="20"/>
          <w:sz w:val="24"/>
          <w:szCs w:val="24"/>
        </w:rPr>
      </w:pPr>
    </w:p>
    <w:p w14:paraId="7AFA54B4">
      <w:pPr>
        <w:snapToGrid w:val="0"/>
        <w:spacing w:before="50" w:after="50" w:line="288" w:lineRule="auto"/>
        <w:rPr>
          <w:rFonts w:ascii="仿宋" w:hAnsi="仿宋" w:eastAsia="仿宋" w:cs="仿宋"/>
          <w:spacing w:val="20"/>
          <w:sz w:val="24"/>
          <w:szCs w:val="24"/>
        </w:rPr>
      </w:pPr>
    </w:p>
    <w:p w14:paraId="5B585955">
      <w:pPr>
        <w:snapToGrid w:val="0"/>
        <w:spacing w:before="156" w:beforeLines="50" w:line="288" w:lineRule="auto"/>
        <w:rPr>
          <w:rFonts w:ascii="仿宋" w:hAnsi="仿宋" w:eastAsia="仿宋" w:cs="仿宋"/>
          <w:sz w:val="24"/>
          <w:szCs w:val="24"/>
        </w:rPr>
      </w:pPr>
    </w:p>
    <w:p w14:paraId="03E86F80">
      <w:pPr>
        <w:snapToGrid w:val="0"/>
        <w:spacing w:before="156" w:beforeLines="50" w:line="288" w:lineRule="auto"/>
        <w:rPr>
          <w:rFonts w:ascii="仿宋" w:hAnsi="仿宋" w:eastAsia="仿宋" w:cs="仿宋"/>
          <w:sz w:val="24"/>
          <w:szCs w:val="24"/>
        </w:rPr>
      </w:pPr>
    </w:p>
    <w:p w14:paraId="0A917ABC">
      <w:pPr>
        <w:snapToGrid w:val="0"/>
        <w:spacing w:before="156" w:beforeLines="50" w:line="288" w:lineRule="auto"/>
        <w:rPr>
          <w:rFonts w:ascii="仿宋" w:hAnsi="仿宋" w:eastAsia="仿宋" w:cs="仿宋"/>
          <w:sz w:val="24"/>
          <w:szCs w:val="24"/>
        </w:rPr>
      </w:pPr>
    </w:p>
    <w:p w14:paraId="7A92F4D5">
      <w:pPr>
        <w:snapToGrid w:val="0"/>
        <w:spacing w:before="156" w:beforeLines="50" w:line="288" w:lineRule="auto"/>
        <w:rPr>
          <w:rFonts w:ascii="仿宋" w:hAnsi="仿宋" w:eastAsia="仿宋" w:cs="仿宋"/>
          <w:sz w:val="24"/>
          <w:szCs w:val="24"/>
          <w:u w:val="single"/>
        </w:rPr>
      </w:pPr>
      <w:r>
        <w:rPr>
          <w:rFonts w:hint="eastAsia" w:ascii="仿宋" w:hAnsi="仿宋" w:eastAsia="仿宋" w:cs="仿宋"/>
          <w:sz w:val="24"/>
          <w:szCs w:val="24"/>
        </w:rPr>
        <w:t>法定代表人或其授权代表（签字或盖章）：</w:t>
      </w:r>
    </w:p>
    <w:p w14:paraId="57DC4FAD">
      <w:pPr>
        <w:snapToGrid w:val="0"/>
        <w:spacing w:before="156" w:beforeLines="50" w:line="288" w:lineRule="auto"/>
        <w:rPr>
          <w:rFonts w:ascii="仿宋" w:hAnsi="仿宋" w:eastAsia="仿宋" w:cs="仿宋"/>
          <w:sz w:val="24"/>
          <w:szCs w:val="24"/>
        </w:rPr>
      </w:pPr>
      <w:r>
        <w:rPr>
          <w:rFonts w:hint="eastAsia" w:ascii="仿宋" w:hAnsi="仿宋" w:eastAsia="仿宋" w:cs="仿宋"/>
          <w:sz w:val="24"/>
          <w:szCs w:val="24"/>
        </w:rPr>
        <w:t>日期：</w:t>
      </w:r>
    </w:p>
    <w:p w14:paraId="70B200CD">
      <w:pPr>
        <w:snapToGrid w:val="0"/>
        <w:spacing w:before="50" w:after="50" w:line="288" w:lineRule="auto"/>
        <w:jc w:val="left"/>
        <w:rPr>
          <w:rFonts w:ascii="仿宋" w:hAnsi="仿宋" w:eastAsia="仿宋" w:cs="仿宋"/>
          <w:b/>
          <w:bCs/>
          <w:sz w:val="24"/>
          <w:szCs w:val="24"/>
        </w:rPr>
      </w:pPr>
    </w:p>
    <w:p w14:paraId="7CC09440">
      <w:pPr>
        <w:snapToGrid w:val="0"/>
        <w:spacing w:before="50" w:after="50" w:line="288" w:lineRule="auto"/>
        <w:jc w:val="left"/>
        <w:rPr>
          <w:rFonts w:ascii="仿宋" w:hAnsi="仿宋" w:eastAsia="仿宋" w:cs="仿宋"/>
          <w:b/>
          <w:bCs/>
          <w:sz w:val="24"/>
          <w:szCs w:val="24"/>
        </w:rPr>
      </w:pPr>
    </w:p>
    <w:p w14:paraId="173B2FF1">
      <w:pPr>
        <w:snapToGrid w:val="0"/>
        <w:spacing w:before="50" w:after="50" w:line="288" w:lineRule="auto"/>
        <w:jc w:val="left"/>
        <w:rPr>
          <w:rFonts w:ascii="仿宋" w:hAnsi="仿宋" w:eastAsia="仿宋" w:cs="仿宋"/>
          <w:b/>
          <w:bCs/>
          <w:sz w:val="30"/>
          <w:szCs w:val="30"/>
        </w:rPr>
      </w:pPr>
    </w:p>
    <w:p w14:paraId="5AB3B23A">
      <w:pPr>
        <w:snapToGrid w:val="0"/>
        <w:spacing w:before="50" w:after="50" w:line="288" w:lineRule="auto"/>
        <w:jc w:val="left"/>
        <w:rPr>
          <w:rFonts w:ascii="仿宋" w:hAnsi="仿宋" w:eastAsia="仿宋" w:cs="仿宋"/>
          <w:b/>
          <w:bCs/>
          <w:sz w:val="30"/>
          <w:szCs w:val="30"/>
        </w:rPr>
      </w:pPr>
      <w:r>
        <w:rPr>
          <w:rFonts w:hint="eastAsia" w:ascii="仿宋" w:hAnsi="仿宋" w:eastAsia="仿宋" w:cs="仿宋"/>
          <w:b/>
          <w:bCs/>
          <w:sz w:val="30"/>
          <w:szCs w:val="30"/>
        </w:rPr>
        <w:t>附件17（如有）：</w:t>
      </w:r>
    </w:p>
    <w:p w14:paraId="33D80FE9">
      <w:pPr>
        <w:snapToGrid w:val="0"/>
        <w:spacing w:before="50" w:after="156" w:afterLines="50" w:line="288" w:lineRule="auto"/>
        <w:jc w:val="center"/>
        <w:rPr>
          <w:rFonts w:ascii="仿宋" w:hAnsi="仿宋" w:eastAsia="仿宋" w:cs="仿宋"/>
          <w:b/>
          <w:kern w:val="0"/>
          <w:sz w:val="36"/>
          <w:szCs w:val="36"/>
        </w:rPr>
      </w:pPr>
      <w:r>
        <w:rPr>
          <w:rFonts w:hint="eastAsia" w:ascii="仿宋" w:hAnsi="仿宋" w:eastAsia="仿宋" w:cs="仿宋"/>
          <w:b/>
          <w:kern w:val="0"/>
          <w:sz w:val="36"/>
          <w:szCs w:val="36"/>
        </w:rPr>
        <w:t>类似业绩一览表</w:t>
      </w:r>
    </w:p>
    <w:p w14:paraId="6DB5A7C6">
      <w:pPr>
        <w:pStyle w:val="10"/>
        <w:snapToGrid w:val="0"/>
        <w:spacing w:line="288" w:lineRule="auto"/>
        <w:rPr>
          <w:rFonts w:ascii="仿宋" w:hAnsi="仿宋" w:eastAsia="仿宋" w:cs="仿宋"/>
          <w:sz w:val="24"/>
          <w:szCs w:val="24"/>
        </w:rPr>
      </w:pPr>
    </w:p>
    <w:p w14:paraId="6ED48ACE">
      <w:pPr>
        <w:pStyle w:val="10"/>
        <w:snapToGrid w:val="0"/>
        <w:spacing w:line="288" w:lineRule="auto"/>
        <w:rPr>
          <w:rFonts w:ascii="仿宋" w:hAnsi="仿宋" w:eastAsia="仿宋" w:cs="仿宋"/>
          <w:sz w:val="24"/>
          <w:szCs w:val="24"/>
        </w:rPr>
      </w:pPr>
      <w:r>
        <w:rPr>
          <w:rFonts w:hint="eastAsia" w:ascii="仿宋" w:hAnsi="仿宋" w:eastAsia="仿宋" w:cs="仿宋"/>
          <w:sz w:val="24"/>
          <w:szCs w:val="24"/>
        </w:rPr>
        <w:t>供应商全称（公章）：</w:t>
      </w:r>
    </w:p>
    <w:p w14:paraId="227E2F1E">
      <w:pPr>
        <w:pStyle w:val="10"/>
        <w:snapToGrid w:val="0"/>
        <w:spacing w:line="288" w:lineRule="auto"/>
        <w:rPr>
          <w:rFonts w:ascii="仿宋" w:hAnsi="仿宋" w:eastAsia="仿宋" w:cs="仿宋"/>
          <w:sz w:val="24"/>
          <w:szCs w:val="24"/>
          <w:u w:val="single"/>
        </w:rPr>
      </w:pPr>
      <w:r>
        <w:rPr>
          <w:rFonts w:hint="eastAsia" w:ascii="仿宋" w:hAnsi="仿宋" w:eastAsia="仿宋" w:cs="仿宋"/>
          <w:sz w:val="24"/>
          <w:szCs w:val="24"/>
        </w:rPr>
        <w:t>标段号：</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523"/>
        <w:gridCol w:w="2001"/>
        <w:gridCol w:w="1248"/>
        <w:gridCol w:w="3680"/>
      </w:tblGrid>
      <w:tr w14:paraId="6E49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tcBorders>
              <w:top w:val="single" w:color="auto" w:sz="4" w:space="0"/>
              <w:left w:val="single" w:color="auto" w:sz="4" w:space="0"/>
              <w:bottom w:val="single" w:color="auto" w:sz="4" w:space="0"/>
              <w:right w:val="single" w:color="auto" w:sz="4" w:space="0"/>
            </w:tcBorders>
            <w:noWrap/>
            <w:vAlign w:val="center"/>
          </w:tcPr>
          <w:p w14:paraId="685B4CD7">
            <w:pPr>
              <w:spacing w:line="288" w:lineRule="auto"/>
              <w:jc w:val="center"/>
              <w:rPr>
                <w:rFonts w:ascii="仿宋" w:hAnsi="仿宋" w:eastAsia="仿宋" w:cs="仿宋"/>
                <w:sz w:val="24"/>
                <w:szCs w:val="24"/>
              </w:rPr>
            </w:pPr>
            <w:r>
              <w:rPr>
                <w:rFonts w:hint="eastAsia" w:ascii="仿宋" w:hAnsi="仿宋" w:eastAsia="仿宋" w:cs="仿宋"/>
                <w:sz w:val="24"/>
                <w:szCs w:val="24"/>
              </w:rPr>
              <w:t>序号</w:t>
            </w:r>
          </w:p>
        </w:tc>
        <w:tc>
          <w:tcPr>
            <w:tcW w:w="810" w:type="pct"/>
            <w:tcBorders>
              <w:top w:val="single" w:color="auto" w:sz="4" w:space="0"/>
              <w:left w:val="single" w:color="auto" w:sz="4" w:space="0"/>
              <w:bottom w:val="single" w:color="auto" w:sz="4" w:space="0"/>
              <w:right w:val="single" w:color="auto" w:sz="4" w:space="0"/>
            </w:tcBorders>
            <w:noWrap/>
            <w:vAlign w:val="center"/>
          </w:tcPr>
          <w:p w14:paraId="5AD9045A">
            <w:pPr>
              <w:spacing w:line="288" w:lineRule="auto"/>
              <w:jc w:val="center"/>
              <w:rPr>
                <w:rFonts w:ascii="仿宋" w:hAnsi="仿宋" w:eastAsia="仿宋" w:cs="仿宋"/>
                <w:sz w:val="24"/>
                <w:szCs w:val="24"/>
              </w:rPr>
            </w:pPr>
            <w:r>
              <w:rPr>
                <w:rFonts w:hint="eastAsia" w:ascii="仿宋" w:hAnsi="仿宋" w:eastAsia="仿宋" w:cs="仿宋"/>
                <w:sz w:val="24"/>
                <w:szCs w:val="24"/>
              </w:rPr>
              <w:t>采购人</w:t>
            </w:r>
          </w:p>
          <w:p w14:paraId="015A1424">
            <w:pPr>
              <w:spacing w:line="288" w:lineRule="auto"/>
              <w:jc w:val="center"/>
              <w:rPr>
                <w:rFonts w:ascii="仿宋" w:hAnsi="仿宋" w:eastAsia="仿宋" w:cs="仿宋"/>
                <w:sz w:val="24"/>
                <w:szCs w:val="24"/>
              </w:rPr>
            </w:pPr>
            <w:r>
              <w:rPr>
                <w:rFonts w:hint="eastAsia" w:ascii="仿宋" w:hAnsi="仿宋" w:eastAsia="仿宋" w:cs="仿宋"/>
                <w:sz w:val="24"/>
                <w:szCs w:val="24"/>
              </w:rPr>
              <w:t>名称</w:t>
            </w:r>
          </w:p>
        </w:tc>
        <w:tc>
          <w:tcPr>
            <w:tcW w:w="1064" w:type="pct"/>
            <w:tcBorders>
              <w:top w:val="single" w:color="auto" w:sz="4" w:space="0"/>
              <w:left w:val="single" w:color="auto" w:sz="4" w:space="0"/>
              <w:bottom w:val="single" w:color="auto" w:sz="4" w:space="0"/>
              <w:right w:val="single" w:color="auto" w:sz="4" w:space="0"/>
            </w:tcBorders>
            <w:noWrap/>
            <w:vAlign w:val="center"/>
          </w:tcPr>
          <w:p w14:paraId="77143632">
            <w:pPr>
              <w:spacing w:line="288" w:lineRule="auto"/>
              <w:jc w:val="center"/>
              <w:rPr>
                <w:rFonts w:ascii="仿宋" w:hAnsi="仿宋" w:eastAsia="仿宋" w:cs="仿宋"/>
                <w:sz w:val="24"/>
                <w:szCs w:val="24"/>
              </w:rPr>
            </w:pPr>
            <w:r>
              <w:rPr>
                <w:rFonts w:hint="eastAsia" w:ascii="仿宋" w:hAnsi="仿宋" w:eastAsia="仿宋" w:cs="仿宋"/>
                <w:sz w:val="24"/>
                <w:szCs w:val="24"/>
              </w:rPr>
              <w:t>项目名称</w:t>
            </w:r>
          </w:p>
        </w:tc>
        <w:tc>
          <w:tcPr>
            <w:tcW w:w="664" w:type="pct"/>
            <w:tcBorders>
              <w:top w:val="single" w:color="auto" w:sz="4" w:space="0"/>
              <w:left w:val="single" w:color="auto" w:sz="4" w:space="0"/>
              <w:bottom w:val="single" w:color="auto" w:sz="4" w:space="0"/>
              <w:right w:val="single" w:color="auto" w:sz="4" w:space="0"/>
            </w:tcBorders>
            <w:noWrap/>
            <w:vAlign w:val="center"/>
          </w:tcPr>
          <w:p w14:paraId="72EC0426">
            <w:pPr>
              <w:spacing w:line="288" w:lineRule="auto"/>
              <w:jc w:val="center"/>
              <w:rPr>
                <w:rFonts w:ascii="仿宋" w:hAnsi="仿宋" w:eastAsia="仿宋" w:cs="仿宋"/>
                <w:sz w:val="24"/>
                <w:szCs w:val="24"/>
              </w:rPr>
            </w:pPr>
            <w:r>
              <w:rPr>
                <w:rFonts w:hint="eastAsia" w:ascii="仿宋" w:hAnsi="仿宋" w:eastAsia="仿宋" w:cs="仿宋"/>
                <w:sz w:val="24"/>
                <w:szCs w:val="24"/>
              </w:rPr>
              <w:t>合同</w:t>
            </w:r>
          </w:p>
          <w:p w14:paraId="6D099279">
            <w:pPr>
              <w:spacing w:line="288" w:lineRule="auto"/>
              <w:jc w:val="center"/>
              <w:rPr>
                <w:rFonts w:ascii="仿宋" w:hAnsi="仿宋" w:eastAsia="仿宋" w:cs="仿宋"/>
                <w:sz w:val="24"/>
                <w:szCs w:val="24"/>
              </w:rPr>
            </w:pPr>
            <w:r>
              <w:rPr>
                <w:rFonts w:hint="eastAsia" w:ascii="仿宋" w:hAnsi="仿宋" w:eastAsia="仿宋" w:cs="仿宋"/>
                <w:sz w:val="24"/>
                <w:szCs w:val="24"/>
              </w:rPr>
              <w:t>金额</w:t>
            </w:r>
          </w:p>
        </w:tc>
        <w:tc>
          <w:tcPr>
            <w:tcW w:w="1958" w:type="pct"/>
            <w:tcBorders>
              <w:top w:val="single" w:color="auto" w:sz="4" w:space="0"/>
              <w:left w:val="single" w:color="auto" w:sz="4" w:space="0"/>
              <w:bottom w:val="single" w:color="auto" w:sz="4" w:space="0"/>
              <w:right w:val="single" w:color="auto" w:sz="4" w:space="0"/>
            </w:tcBorders>
            <w:noWrap/>
            <w:vAlign w:val="center"/>
          </w:tcPr>
          <w:p w14:paraId="397B39DF">
            <w:pPr>
              <w:spacing w:line="288" w:lineRule="auto"/>
              <w:jc w:val="center"/>
              <w:rPr>
                <w:rFonts w:ascii="仿宋" w:hAnsi="仿宋" w:eastAsia="仿宋" w:cs="仿宋"/>
                <w:sz w:val="24"/>
                <w:szCs w:val="24"/>
              </w:rPr>
            </w:pPr>
            <w:r>
              <w:rPr>
                <w:rFonts w:hint="eastAsia" w:ascii="仿宋" w:hAnsi="仿宋" w:eastAsia="仿宋" w:cs="仿宋"/>
                <w:sz w:val="24"/>
                <w:szCs w:val="24"/>
              </w:rPr>
              <w:t>采购单位联系人及电话</w:t>
            </w:r>
          </w:p>
        </w:tc>
      </w:tr>
      <w:tr w14:paraId="4087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14:paraId="2D95C9D1">
            <w:pPr>
              <w:spacing w:line="288" w:lineRule="auto"/>
              <w:jc w:val="center"/>
              <w:rPr>
                <w:rFonts w:ascii="仿宋" w:hAnsi="仿宋" w:eastAsia="仿宋" w:cs="仿宋"/>
                <w:sz w:val="24"/>
                <w:szCs w:val="24"/>
              </w:rPr>
            </w:pPr>
            <w:r>
              <w:rPr>
                <w:rFonts w:hint="eastAsia" w:ascii="仿宋" w:hAnsi="仿宋" w:eastAsia="仿宋" w:cs="仿宋"/>
                <w:sz w:val="24"/>
                <w:szCs w:val="24"/>
              </w:rPr>
              <w:t>1</w:t>
            </w:r>
          </w:p>
        </w:tc>
        <w:tc>
          <w:tcPr>
            <w:tcW w:w="810" w:type="pct"/>
            <w:tcBorders>
              <w:top w:val="single" w:color="auto" w:sz="4" w:space="0"/>
              <w:left w:val="single" w:color="auto" w:sz="4" w:space="0"/>
              <w:bottom w:val="single" w:color="auto" w:sz="4" w:space="0"/>
              <w:right w:val="single" w:color="auto" w:sz="4" w:space="0"/>
            </w:tcBorders>
            <w:noWrap/>
          </w:tcPr>
          <w:p w14:paraId="282CC61E">
            <w:pPr>
              <w:spacing w:line="288" w:lineRule="auto"/>
              <w:rPr>
                <w:rFonts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14:paraId="1FFC25E4">
            <w:pPr>
              <w:spacing w:line="288" w:lineRule="auto"/>
              <w:rPr>
                <w:rFonts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14:paraId="4EA01C13">
            <w:pPr>
              <w:spacing w:line="288" w:lineRule="auto"/>
              <w:rPr>
                <w:rFonts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14:paraId="770A15F0">
            <w:pPr>
              <w:spacing w:line="288" w:lineRule="auto"/>
              <w:rPr>
                <w:rFonts w:ascii="仿宋" w:hAnsi="仿宋" w:eastAsia="仿宋" w:cs="仿宋"/>
                <w:sz w:val="24"/>
                <w:szCs w:val="24"/>
              </w:rPr>
            </w:pPr>
          </w:p>
        </w:tc>
      </w:tr>
      <w:tr w14:paraId="4795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14:paraId="62EEB01F">
            <w:pPr>
              <w:spacing w:line="288" w:lineRule="auto"/>
              <w:jc w:val="center"/>
              <w:rPr>
                <w:rFonts w:ascii="仿宋" w:hAnsi="仿宋" w:eastAsia="仿宋" w:cs="仿宋"/>
                <w:sz w:val="24"/>
                <w:szCs w:val="24"/>
              </w:rPr>
            </w:pPr>
            <w:r>
              <w:rPr>
                <w:rFonts w:hint="eastAsia" w:ascii="仿宋" w:hAnsi="仿宋" w:eastAsia="仿宋" w:cs="仿宋"/>
                <w:sz w:val="24"/>
                <w:szCs w:val="24"/>
              </w:rPr>
              <w:t>2</w:t>
            </w:r>
          </w:p>
        </w:tc>
        <w:tc>
          <w:tcPr>
            <w:tcW w:w="810" w:type="pct"/>
            <w:tcBorders>
              <w:top w:val="single" w:color="auto" w:sz="4" w:space="0"/>
              <w:left w:val="single" w:color="auto" w:sz="4" w:space="0"/>
              <w:bottom w:val="single" w:color="auto" w:sz="4" w:space="0"/>
              <w:right w:val="single" w:color="auto" w:sz="4" w:space="0"/>
            </w:tcBorders>
            <w:noWrap/>
          </w:tcPr>
          <w:p w14:paraId="73F6FC72">
            <w:pPr>
              <w:spacing w:line="288" w:lineRule="auto"/>
              <w:rPr>
                <w:rFonts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14:paraId="4C8FE655">
            <w:pPr>
              <w:spacing w:line="288" w:lineRule="auto"/>
              <w:rPr>
                <w:rFonts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14:paraId="0809C7B3">
            <w:pPr>
              <w:spacing w:line="288" w:lineRule="auto"/>
              <w:rPr>
                <w:rFonts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14:paraId="76913E8A">
            <w:pPr>
              <w:spacing w:line="288" w:lineRule="auto"/>
              <w:rPr>
                <w:rFonts w:ascii="仿宋" w:hAnsi="仿宋" w:eastAsia="仿宋" w:cs="仿宋"/>
                <w:sz w:val="24"/>
                <w:szCs w:val="24"/>
              </w:rPr>
            </w:pPr>
          </w:p>
        </w:tc>
      </w:tr>
      <w:tr w14:paraId="014C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14:paraId="15B37912">
            <w:pPr>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810" w:type="pct"/>
            <w:tcBorders>
              <w:top w:val="single" w:color="auto" w:sz="4" w:space="0"/>
              <w:left w:val="single" w:color="auto" w:sz="4" w:space="0"/>
              <w:bottom w:val="single" w:color="auto" w:sz="4" w:space="0"/>
              <w:right w:val="single" w:color="auto" w:sz="4" w:space="0"/>
            </w:tcBorders>
            <w:noWrap/>
          </w:tcPr>
          <w:p w14:paraId="0B6151DD">
            <w:pPr>
              <w:spacing w:line="288" w:lineRule="auto"/>
              <w:rPr>
                <w:rFonts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14:paraId="3CC2358E">
            <w:pPr>
              <w:spacing w:line="288" w:lineRule="auto"/>
              <w:rPr>
                <w:rFonts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14:paraId="078DE0AC">
            <w:pPr>
              <w:spacing w:line="288" w:lineRule="auto"/>
              <w:rPr>
                <w:rFonts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14:paraId="508B87E9">
            <w:pPr>
              <w:spacing w:line="288" w:lineRule="auto"/>
              <w:rPr>
                <w:rFonts w:ascii="仿宋" w:hAnsi="仿宋" w:eastAsia="仿宋" w:cs="仿宋"/>
                <w:sz w:val="24"/>
                <w:szCs w:val="24"/>
              </w:rPr>
            </w:pPr>
          </w:p>
        </w:tc>
      </w:tr>
    </w:tbl>
    <w:p w14:paraId="303BFDF0">
      <w:pPr>
        <w:autoSpaceDE w:val="0"/>
        <w:autoSpaceDN w:val="0"/>
        <w:spacing w:line="288" w:lineRule="auto"/>
        <w:rPr>
          <w:rFonts w:ascii="仿宋" w:hAnsi="仿宋" w:eastAsia="仿宋" w:cs="仿宋_GB2312"/>
          <w:sz w:val="24"/>
          <w:szCs w:val="24"/>
        </w:rPr>
      </w:pPr>
      <w:r>
        <w:rPr>
          <w:rFonts w:hint="eastAsia" w:ascii="仿宋" w:hAnsi="仿宋" w:eastAsia="仿宋" w:cs="仿宋_GB2312"/>
          <w:b/>
          <w:sz w:val="24"/>
          <w:szCs w:val="24"/>
        </w:rPr>
        <w:t>注：投标人可按上述的格式自行编制，须随表提交相应的采购文件要求证明材料并注明页码。</w:t>
      </w:r>
    </w:p>
    <w:p w14:paraId="7DC7E975">
      <w:pPr>
        <w:spacing w:line="288" w:lineRule="auto"/>
        <w:rPr>
          <w:rFonts w:ascii="仿宋" w:hAnsi="仿宋" w:eastAsia="仿宋" w:cs="仿宋"/>
          <w:sz w:val="24"/>
          <w:szCs w:val="24"/>
        </w:rPr>
      </w:pPr>
    </w:p>
    <w:p w14:paraId="308D1673">
      <w:pPr>
        <w:spacing w:line="288" w:lineRule="auto"/>
        <w:rPr>
          <w:rFonts w:ascii="仿宋" w:hAnsi="仿宋" w:eastAsia="仿宋" w:cs="仿宋"/>
          <w:sz w:val="24"/>
          <w:szCs w:val="24"/>
        </w:rPr>
      </w:pPr>
    </w:p>
    <w:p w14:paraId="5687F1D6">
      <w:pPr>
        <w:spacing w:line="288" w:lineRule="auto"/>
        <w:rPr>
          <w:rFonts w:ascii="仿宋" w:hAnsi="仿宋" w:eastAsia="仿宋" w:cs="仿宋"/>
          <w:sz w:val="24"/>
          <w:szCs w:val="24"/>
        </w:rPr>
      </w:pPr>
    </w:p>
    <w:p w14:paraId="11461F11">
      <w:pPr>
        <w:spacing w:line="288" w:lineRule="auto"/>
        <w:rPr>
          <w:rFonts w:ascii="仿宋" w:hAnsi="仿宋" w:eastAsia="仿宋" w:cs="仿宋"/>
          <w:sz w:val="24"/>
          <w:szCs w:val="24"/>
        </w:rPr>
      </w:pPr>
    </w:p>
    <w:p w14:paraId="22985C7F">
      <w:pPr>
        <w:snapToGrid w:val="0"/>
        <w:spacing w:before="156" w:beforeLines="50" w:line="288" w:lineRule="auto"/>
        <w:rPr>
          <w:rFonts w:ascii="仿宋" w:hAnsi="仿宋" w:eastAsia="仿宋" w:cs="仿宋"/>
          <w:sz w:val="24"/>
          <w:szCs w:val="24"/>
        </w:rPr>
      </w:pPr>
      <w:r>
        <w:rPr>
          <w:rFonts w:hint="eastAsia" w:ascii="仿宋" w:hAnsi="仿宋" w:eastAsia="仿宋" w:cs="仿宋"/>
          <w:sz w:val="24"/>
          <w:szCs w:val="24"/>
        </w:rPr>
        <w:t>法定代表人或其授权代表（签字或盖章）：</w:t>
      </w:r>
    </w:p>
    <w:p w14:paraId="2E595A6C">
      <w:pPr>
        <w:snapToGrid w:val="0"/>
        <w:spacing w:before="156" w:beforeLines="50" w:line="288" w:lineRule="auto"/>
        <w:rPr>
          <w:rFonts w:ascii="仿宋" w:hAnsi="仿宋" w:eastAsia="仿宋" w:cs="仿宋"/>
          <w:sz w:val="24"/>
          <w:szCs w:val="24"/>
        </w:rPr>
      </w:pPr>
      <w:r>
        <w:rPr>
          <w:rFonts w:hint="eastAsia" w:ascii="仿宋" w:hAnsi="仿宋" w:eastAsia="仿宋" w:cs="仿宋"/>
          <w:sz w:val="24"/>
          <w:szCs w:val="24"/>
        </w:rPr>
        <w:t>日期：</w:t>
      </w:r>
    </w:p>
    <w:p w14:paraId="453332C5">
      <w:pPr>
        <w:spacing w:line="288" w:lineRule="auto"/>
        <w:rPr>
          <w:rFonts w:ascii="仿宋" w:hAnsi="仿宋" w:eastAsia="仿宋" w:cs="仿宋"/>
          <w:sz w:val="24"/>
          <w:szCs w:val="24"/>
        </w:rPr>
      </w:pPr>
    </w:p>
    <w:p w14:paraId="55EC2A7C">
      <w:pPr>
        <w:snapToGrid w:val="0"/>
        <w:spacing w:before="156" w:beforeLines="50" w:after="50" w:line="288" w:lineRule="auto"/>
        <w:jc w:val="left"/>
        <w:rPr>
          <w:rFonts w:ascii="仿宋" w:hAnsi="仿宋" w:eastAsia="仿宋" w:cs="仿宋"/>
          <w:b/>
          <w:bCs/>
          <w:sz w:val="24"/>
          <w:szCs w:val="24"/>
        </w:rPr>
      </w:pPr>
    </w:p>
    <w:p w14:paraId="614EF025">
      <w:pPr>
        <w:snapToGrid w:val="0"/>
        <w:spacing w:before="156" w:beforeLines="50" w:after="50" w:line="288" w:lineRule="auto"/>
        <w:jc w:val="left"/>
        <w:rPr>
          <w:rFonts w:ascii="仿宋" w:hAnsi="仿宋" w:eastAsia="仿宋" w:cs="仿宋"/>
          <w:b/>
          <w:bCs/>
          <w:sz w:val="24"/>
          <w:szCs w:val="24"/>
        </w:rPr>
      </w:pPr>
    </w:p>
    <w:p w14:paraId="5064A4A9">
      <w:pPr>
        <w:snapToGrid w:val="0"/>
        <w:spacing w:before="156" w:beforeLines="50" w:after="50" w:line="288" w:lineRule="auto"/>
        <w:jc w:val="left"/>
        <w:rPr>
          <w:rFonts w:ascii="仿宋" w:hAnsi="仿宋" w:eastAsia="仿宋" w:cs="仿宋"/>
          <w:b/>
          <w:bCs/>
          <w:sz w:val="30"/>
          <w:szCs w:val="30"/>
        </w:rPr>
      </w:pPr>
    </w:p>
    <w:p w14:paraId="0067EC52">
      <w:pPr>
        <w:snapToGrid w:val="0"/>
        <w:spacing w:before="156" w:beforeLines="50" w:after="50" w:line="288" w:lineRule="auto"/>
        <w:jc w:val="left"/>
        <w:rPr>
          <w:rFonts w:ascii="仿宋" w:hAnsi="仿宋" w:eastAsia="仿宋" w:cs="仿宋"/>
          <w:b/>
          <w:bCs/>
          <w:sz w:val="30"/>
          <w:szCs w:val="30"/>
        </w:rPr>
      </w:pPr>
    </w:p>
    <w:p w14:paraId="6230D7C8">
      <w:pPr>
        <w:snapToGrid w:val="0"/>
        <w:spacing w:before="156" w:beforeLines="50" w:after="50" w:line="288" w:lineRule="auto"/>
        <w:jc w:val="left"/>
        <w:rPr>
          <w:rFonts w:ascii="仿宋" w:hAnsi="仿宋" w:eastAsia="仿宋" w:cs="仿宋"/>
          <w:b/>
          <w:bCs/>
          <w:sz w:val="30"/>
          <w:szCs w:val="30"/>
        </w:rPr>
      </w:pPr>
    </w:p>
    <w:p w14:paraId="3B3848A2">
      <w:pPr>
        <w:snapToGrid w:val="0"/>
        <w:spacing w:before="156" w:beforeLines="50" w:after="50" w:line="288" w:lineRule="auto"/>
        <w:jc w:val="left"/>
        <w:rPr>
          <w:rFonts w:ascii="仿宋" w:hAnsi="仿宋" w:eastAsia="仿宋" w:cs="仿宋"/>
          <w:b/>
          <w:bCs/>
          <w:sz w:val="30"/>
          <w:szCs w:val="30"/>
        </w:rPr>
      </w:pPr>
      <w:r>
        <w:rPr>
          <w:rFonts w:hint="eastAsia" w:ascii="仿宋" w:hAnsi="仿宋" w:eastAsia="仿宋" w:cs="仿宋"/>
          <w:b/>
          <w:bCs/>
          <w:sz w:val="30"/>
          <w:szCs w:val="30"/>
        </w:rPr>
        <w:t>附件18：报价文件封面</w:t>
      </w:r>
    </w:p>
    <w:p w14:paraId="686DBFD8">
      <w:pPr>
        <w:snapToGrid w:val="0"/>
        <w:spacing w:before="156" w:beforeLines="50" w:after="50" w:line="288" w:lineRule="auto"/>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14:paraId="597F8B3C">
      <w:pPr>
        <w:spacing w:line="288" w:lineRule="auto"/>
        <w:ind w:right="-110"/>
        <w:rPr>
          <w:rFonts w:ascii="仿宋" w:hAnsi="仿宋" w:eastAsia="仿宋" w:cs="仿宋"/>
          <w:sz w:val="30"/>
          <w:szCs w:val="30"/>
        </w:rPr>
      </w:pPr>
    </w:p>
    <w:p w14:paraId="494E930F">
      <w:pPr>
        <w:spacing w:line="288" w:lineRule="auto"/>
        <w:ind w:right="-110"/>
        <w:rPr>
          <w:rFonts w:ascii="仿宋" w:hAnsi="仿宋" w:eastAsia="仿宋" w:cs="仿宋"/>
          <w:spacing w:val="40"/>
          <w:sz w:val="30"/>
          <w:szCs w:val="30"/>
        </w:rPr>
      </w:pPr>
      <w:r>
        <w:rPr>
          <w:rFonts w:hint="eastAsia" w:ascii="仿宋" w:hAnsi="仿宋" w:eastAsia="仿宋" w:cs="仿宋"/>
          <w:sz w:val="30"/>
          <w:szCs w:val="30"/>
        </w:rPr>
        <w:t>项目名称：</w:t>
      </w:r>
    </w:p>
    <w:p w14:paraId="064BAB4C">
      <w:pPr>
        <w:spacing w:before="312" w:beforeLines="100" w:line="288" w:lineRule="auto"/>
        <w:rPr>
          <w:rFonts w:ascii="仿宋" w:hAnsi="仿宋" w:eastAsia="仿宋" w:cs="仿宋"/>
          <w:sz w:val="30"/>
          <w:szCs w:val="30"/>
          <w:u w:val="single"/>
        </w:rPr>
      </w:pPr>
      <w:r>
        <w:rPr>
          <w:rFonts w:hint="eastAsia" w:ascii="仿宋" w:hAnsi="仿宋" w:eastAsia="仿宋" w:cs="仿宋"/>
          <w:sz w:val="30"/>
          <w:szCs w:val="30"/>
        </w:rPr>
        <w:t>项目编号：</w:t>
      </w:r>
    </w:p>
    <w:p w14:paraId="4BC26EFB">
      <w:pPr>
        <w:spacing w:before="312" w:beforeLines="100" w:line="288" w:lineRule="auto"/>
        <w:rPr>
          <w:rFonts w:ascii="仿宋" w:hAnsi="仿宋" w:eastAsia="仿宋" w:cs="仿宋"/>
          <w:sz w:val="30"/>
          <w:szCs w:val="30"/>
        </w:rPr>
      </w:pPr>
      <w:r>
        <w:rPr>
          <w:rFonts w:hint="eastAsia" w:ascii="仿宋" w:hAnsi="仿宋" w:eastAsia="仿宋" w:cs="仿宋"/>
          <w:sz w:val="30"/>
          <w:szCs w:val="30"/>
        </w:rPr>
        <w:t>标 段 号：</w:t>
      </w:r>
    </w:p>
    <w:p w14:paraId="6FA3C858">
      <w:pPr>
        <w:spacing w:line="288" w:lineRule="auto"/>
        <w:ind w:right="6"/>
        <w:jc w:val="center"/>
        <w:rPr>
          <w:rFonts w:ascii="仿宋" w:hAnsi="仿宋" w:eastAsia="仿宋" w:cs="仿宋"/>
          <w:sz w:val="72"/>
          <w:szCs w:val="72"/>
        </w:rPr>
      </w:pPr>
    </w:p>
    <w:p w14:paraId="7E986530">
      <w:pPr>
        <w:spacing w:line="288" w:lineRule="auto"/>
        <w:ind w:right="6"/>
        <w:jc w:val="center"/>
        <w:rPr>
          <w:rFonts w:ascii="仿宋" w:hAnsi="仿宋" w:eastAsia="仿宋" w:cs="仿宋"/>
          <w:sz w:val="72"/>
          <w:szCs w:val="72"/>
        </w:rPr>
      </w:pPr>
      <w:r>
        <w:rPr>
          <w:rFonts w:hint="eastAsia" w:ascii="仿宋" w:hAnsi="仿宋" w:eastAsia="仿宋" w:cs="仿宋"/>
          <w:sz w:val="72"/>
          <w:szCs w:val="72"/>
        </w:rPr>
        <w:t>报</w:t>
      </w:r>
    </w:p>
    <w:p w14:paraId="251A6930">
      <w:pPr>
        <w:spacing w:line="288" w:lineRule="auto"/>
        <w:ind w:right="6"/>
        <w:jc w:val="center"/>
        <w:rPr>
          <w:rFonts w:ascii="仿宋" w:hAnsi="仿宋" w:eastAsia="仿宋" w:cs="仿宋"/>
          <w:sz w:val="72"/>
          <w:szCs w:val="72"/>
        </w:rPr>
      </w:pPr>
      <w:r>
        <w:rPr>
          <w:rFonts w:hint="eastAsia" w:ascii="仿宋" w:hAnsi="仿宋" w:eastAsia="仿宋" w:cs="仿宋"/>
          <w:sz w:val="72"/>
          <w:szCs w:val="72"/>
        </w:rPr>
        <w:t>价</w:t>
      </w:r>
    </w:p>
    <w:p w14:paraId="1DC0042D">
      <w:pPr>
        <w:spacing w:line="288" w:lineRule="auto"/>
        <w:ind w:right="6"/>
        <w:jc w:val="center"/>
        <w:rPr>
          <w:rFonts w:ascii="仿宋" w:hAnsi="仿宋" w:eastAsia="仿宋" w:cs="仿宋"/>
          <w:sz w:val="72"/>
          <w:szCs w:val="72"/>
        </w:rPr>
      </w:pPr>
      <w:r>
        <w:rPr>
          <w:rFonts w:hint="eastAsia" w:ascii="仿宋" w:hAnsi="仿宋" w:eastAsia="仿宋" w:cs="仿宋"/>
          <w:sz w:val="72"/>
          <w:szCs w:val="72"/>
        </w:rPr>
        <w:t>文</w:t>
      </w:r>
    </w:p>
    <w:p w14:paraId="01F684D2">
      <w:pPr>
        <w:spacing w:line="288" w:lineRule="auto"/>
        <w:ind w:right="6"/>
        <w:jc w:val="center"/>
        <w:rPr>
          <w:rFonts w:ascii="仿宋" w:hAnsi="仿宋" w:eastAsia="仿宋" w:cs="仿宋"/>
          <w:sz w:val="72"/>
          <w:szCs w:val="72"/>
        </w:rPr>
      </w:pPr>
      <w:r>
        <w:rPr>
          <w:rFonts w:hint="eastAsia" w:ascii="仿宋" w:hAnsi="仿宋" w:eastAsia="仿宋" w:cs="仿宋"/>
          <w:sz w:val="72"/>
          <w:szCs w:val="72"/>
        </w:rPr>
        <w:t>件</w:t>
      </w:r>
    </w:p>
    <w:p w14:paraId="19D5997A">
      <w:pPr>
        <w:spacing w:line="288" w:lineRule="auto"/>
        <w:ind w:right="6"/>
        <w:jc w:val="center"/>
        <w:rPr>
          <w:rFonts w:ascii="仿宋" w:hAnsi="仿宋" w:eastAsia="仿宋" w:cs="仿宋"/>
          <w:sz w:val="72"/>
          <w:szCs w:val="72"/>
        </w:rPr>
      </w:pPr>
    </w:p>
    <w:p w14:paraId="2EEA0BA2">
      <w:pPr>
        <w:spacing w:line="288"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14:paraId="31821445">
      <w:pPr>
        <w:spacing w:line="288" w:lineRule="auto"/>
        <w:ind w:right="-110"/>
        <w:rPr>
          <w:rFonts w:ascii="仿宋" w:hAnsi="仿宋" w:eastAsia="仿宋" w:cs="仿宋"/>
          <w:spacing w:val="40"/>
          <w:sz w:val="30"/>
          <w:szCs w:val="30"/>
        </w:rPr>
      </w:pPr>
      <w:r>
        <w:rPr>
          <w:rFonts w:hint="eastAsia" w:ascii="仿宋" w:hAnsi="仿宋" w:eastAsia="仿宋" w:cs="仿宋"/>
          <w:spacing w:val="40"/>
          <w:sz w:val="30"/>
          <w:szCs w:val="30"/>
        </w:rPr>
        <w:t>地址：</w:t>
      </w:r>
    </w:p>
    <w:p w14:paraId="17BCDF72">
      <w:pPr>
        <w:spacing w:line="288" w:lineRule="auto"/>
        <w:ind w:right="-110"/>
        <w:rPr>
          <w:rFonts w:ascii="仿宋" w:hAnsi="仿宋" w:eastAsia="仿宋" w:cs="仿宋"/>
          <w:spacing w:val="40"/>
          <w:sz w:val="30"/>
          <w:szCs w:val="30"/>
        </w:rPr>
      </w:pPr>
      <w:r>
        <w:rPr>
          <w:rFonts w:hint="eastAsia" w:ascii="仿宋" w:hAnsi="仿宋" w:eastAsia="仿宋" w:cs="仿宋"/>
          <w:spacing w:val="40"/>
          <w:sz w:val="30"/>
          <w:szCs w:val="30"/>
        </w:rPr>
        <w:t>日期：</w:t>
      </w:r>
    </w:p>
    <w:p w14:paraId="379E3E0E">
      <w:pPr>
        <w:spacing w:line="288" w:lineRule="auto"/>
        <w:ind w:right="-110"/>
        <w:rPr>
          <w:rFonts w:ascii="仿宋" w:hAnsi="仿宋" w:eastAsia="仿宋" w:cs="仿宋"/>
          <w:spacing w:val="40"/>
          <w:sz w:val="30"/>
          <w:szCs w:val="30"/>
        </w:rPr>
      </w:pPr>
    </w:p>
    <w:p w14:paraId="5409D9C9">
      <w:pPr>
        <w:spacing w:line="288" w:lineRule="auto"/>
        <w:ind w:right="-110"/>
        <w:rPr>
          <w:rFonts w:ascii="仿宋" w:hAnsi="仿宋" w:eastAsia="仿宋" w:cs="仿宋"/>
          <w:spacing w:val="40"/>
          <w:sz w:val="30"/>
          <w:szCs w:val="30"/>
        </w:rPr>
      </w:pPr>
    </w:p>
    <w:p w14:paraId="6465B25F">
      <w:pPr>
        <w:spacing w:line="288" w:lineRule="auto"/>
        <w:ind w:right="-110"/>
        <w:rPr>
          <w:rFonts w:ascii="仿宋" w:hAnsi="仿宋" w:eastAsia="仿宋" w:cs="仿宋"/>
          <w:spacing w:val="40"/>
          <w:sz w:val="30"/>
          <w:szCs w:val="30"/>
        </w:rPr>
      </w:pPr>
    </w:p>
    <w:p w14:paraId="63D9189F">
      <w:pPr>
        <w:spacing w:line="288" w:lineRule="auto"/>
        <w:rPr>
          <w:rFonts w:ascii="仿宋" w:hAnsi="仿宋" w:eastAsia="仿宋" w:cs="仿宋"/>
          <w:sz w:val="24"/>
        </w:rPr>
      </w:pPr>
    </w:p>
    <w:p w14:paraId="0C349033">
      <w:pPr>
        <w:snapToGrid w:val="0"/>
        <w:spacing w:before="156" w:beforeLines="50" w:after="50" w:line="288" w:lineRule="auto"/>
        <w:jc w:val="left"/>
        <w:rPr>
          <w:rFonts w:ascii="仿宋" w:hAnsi="仿宋" w:eastAsia="仿宋" w:cs="仿宋"/>
          <w:b/>
          <w:bCs/>
          <w:sz w:val="30"/>
          <w:szCs w:val="30"/>
        </w:rPr>
      </w:pPr>
      <w:r>
        <w:rPr>
          <w:rFonts w:hint="eastAsia" w:ascii="仿宋" w:hAnsi="仿宋" w:eastAsia="仿宋" w:cs="仿宋"/>
          <w:b/>
          <w:bCs/>
          <w:sz w:val="30"/>
          <w:szCs w:val="30"/>
        </w:rPr>
        <w:t>附件19：报价文件目录</w:t>
      </w:r>
    </w:p>
    <w:p w14:paraId="18B28D0B">
      <w:pPr>
        <w:snapToGrid w:val="0"/>
        <w:spacing w:before="156" w:beforeLines="50" w:after="50" w:line="288" w:lineRule="auto"/>
        <w:jc w:val="left"/>
        <w:rPr>
          <w:rFonts w:ascii="仿宋" w:hAnsi="仿宋" w:eastAsia="仿宋" w:cs="仿宋"/>
          <w:sz w:val="30"/>
          <w:szCs w:val="30"/>
        </w:rPr>
      </w:pPr>
    </w:p>
    <w:p w14:paraId="4CD3DA26">
      <w:pPr>
        <w:snapToGrid w:val="0"/>
        <w:spacing w:before="156" w:beforeLines="50" w:after="50"/>
        <w:jc w:val="center"/>
        <w:rPr>
          <w:rFonts w:ascii="仿宋" w:hAnsi="仿宋" w:eastAsia="仿宋" w:cs="仿宋"/>
          <w:sz w:val="30"/>
          <w:szCs w:val="30"/>
        </w:rPr>
      </w:pPr>
      <w:bookmarkStart w:id="31" w:name="_Toc64369825"/>
      <w:r>
        <w:rPr>
          <w:rFonts w:hint="eastAsia" w:ascii="仿宋" w:hAnsi="仿宋" w:eastAsia="仿宋" w:cs="仿宋"/>
          <w:sz w:val="30"/>
          <w:szCs w:val="30"/>
        </w:rPr>
        <w:t>目录</w:t>
      </w:r>
      <w:bookmarkEnd w:id="31"/>
    </w:p>
    <w:p w14:paraId="0B6662F7">
      <w:pPr>
        <w:pStyle w:val="39"/>
        <w:spacing w:line="288" w:lineRule="auto"/>
        <w:ind w:firstLine="0" w:firstLineChars="0"/>
        <w:jc w:val="left"/>
        <w:rPr>
          <w:rFonts w:ascii="仿宋" w:hAnsi="仿宋" w:eastAsia="仿宋" w:cs="仿宋"/>
        </w:rPr>
      </w:pPr>
      <w:r>
        <w:rPr>
          <w:rFonts w:hint="eastAsia" w:ascii="仿宋" w:hAnsi="仿宋" w:eastAsia="仿宋" w:cs="仿宋"/>
        </w:rPr>
        <w:t>1.开标一览表………………………………………………………………………（页码）</w:t>
      </w:r>
    </w:p>
    <w:p w14:paraId="1BEA7759">
      <w:pPr>
        <w:pStyle w:val="39"/>
        <w:spacing w:line="288" w:lineRule="auto"/>
        <w:ind w:firstLine="0" w:firstLineChars="0"/>
        <w:jc w:val="left"/>
        <w:rPr>
          <w:rFonts w:ascii="仿宋" w:hAnsi="仿宋" w:eastAsia="仿宋" w:cs="仿宋"/>
        </w:rPr>
      </w:pPr>
      <w:r>
        <w:rPr>
          <w:rFonts w:hint="eastAsia" w:ascii="仿宋" w:hAnsi="仿宋" w:eastAsia="仿宋" w:cs="仿宋"/>
          <w:lang w:val="en-US" w:eastAsia="zh-CN"/>
        </w:rPr>
        <w:t>2</w:t>
      </w:r>
      <w:r>
        <w:rPr>
          <w:rFonts w:hint="eastAsia" w:ascii="仿宋" w:hAnsi="仿宋" w:eastAsia="仿宋" w:cs="仿宋"/>
        </w:rPr>
        <w:t>.关于报价的其他说明（如有，自拟）…………………………………………（页码）</w:t>
      </w:r>
    </w:p>
    <w:p w14:paraId="0C0306B9">
      <w:pPr>
        <w:snapToGrid w:val="0"/>
        <w:spacing w:before="50" w:after="50" w:line="288" w:lineRule="auto"/>
        <w:jc w:val="left"/>
        <w:rPr>
          <w:rFonts w:ascii="仿宋" w:hAnsi="仿宋" w:eastAsia="仿宋" w:cs="仿宋"/>
          <w:b/>
          <w:sz w:val="36"/>
          <w:szCs w:val="36"/>
        </w:rPr>
      </w:pPr>
    </w:p>
    <w:p w14:paraId="2411B15B">
      <w:pPr>
        <w:snapToGrid w:val="0"/>
        <w:spacing w:before="50" w:after="50" w:line="288" w:lineRule="auto"/>
        <w:jc w:val="left"/>
        <w:rPr>
          <w:rFonts w:ascii="仿宋" w:hAnsi="仿宋" w:eastAsia="仿宋" w:cs="仿宋"/>
          <w:b/>
          <w:sz w:val="36"/>
          <w:szCs w:val="36"/>
        </w:rPr>
      </w:pPr>
    </w:p>
    <w:p w14:paraId="1AC8ECE7">
      <w:pPr>
        <w:snapToGrid w:val="0"/>
        <w:spacing w:before="50" w:after="50" w:line="288" w:lineRule="auto"/>
        <w:jc w:val="left"/>
        <w:rPr>
          <w:rFonts w:ascii="仿宋" w:hAnsi="仿宋" w:eastAsia="仿宋" w:cs="仿宋"/>
          <w:b/>
          <w:sz w:val="36"/>
          <w:szCs w:val="36"/>
        </w:rPr>
      </w:pPr>
    </w:p>
    <w:p w14:paraId="3450F7B5">
      <w:pPr>
        <w:snapToGrid w:val="0"/>
        <w:spacing w:before="50" w:after="50" w:line="288" w:lineRule="auto"/>
        <w:jc w:val="left"/>
        <w:rPr>
          <w:rFonts w:ascii="仿宋" w:hAnsi="仿宋" w:eastAsia="仿宋" w:cs="仿宋"/>
          <w:b/>
          <w:sz w:val="36"/>
          <w:szCs w:val="36"/>
        </w:rPr>
      </w:pPr>
    </w:p>
    <w:p w14:paraId="3CD6873A">
      <w:pPr>
        <w:snapToGrid w:val="0"/>
        <w:spacing w:before="50" w:after="50" w:line="288" w:lineRule="auto"/>
        <w:jc w:val="left"/>
        <w:rPr>
          <w:rFonts w:ascii="仿宋" w:hAnsi="仿宋" w:eastAsia="仿宋" w:cs="仿宋"/>
          <w:b/>
          <w:sz w:val="36"/>
          <w:szCs w:val="36"/>
        </w:rPr>
      </w:pPr>
    </w:p>
    <w:p w14:paraId="54E77CA2">
      <w:pPr>
        <w:snapToGrid w:val="0"/>
        <w:spacing w:before="50" w:after="50" w:line="288" w:lineRule="auto"/>
        <w:jc w:val="left"/>
        <w:rPr>
          <w:rFonts w:ascii="仿宋" w:hAnsi="仿宋" w:eastAsia="仿宋" w:cs="仿宋"/>
          <w:b/>
          <w:sz w:val="36"/>
          <w:szCs w:val="36"/>
        </w:rPr>
      </w:pPr>
    </w:p>
    <w:p w14:paraId="573433C2">
      <w:pPr>
        <w:snapToGrid w:val="0"/>
        <w:spacing w:before="50" w:after="50" w:line="288" w:lineRule="auto"/>
        <w:jc w:val="left"/>
        <w:rPr>
          <w:rFonts w:ascii="仿宋" w:hAnsi="仿宋" w:eastAsia="仿宋" w:cs="仿宋"/>
          <w:b/>
          <w:sz w:val="36"/>
          <w:szCs w:val="36"/>
        </w:rPr>
      </w:pPr>
    </w:p>
    <w:p w14:paraId="47BE0EF2">
      <w:pPr>
        <w:snapToGrid w:val="0"/>
        <w:spacing w:before="50" w:after="50" w:line="288" w:lineRule="auto"/>
        <w:jc w:val="left"/>
        <w:rPr>
          <w:rFonts w:ascii="仿宋" w:hAnsi="仿宋" w:eastAsia="仿宋" w:cs="仿宋"/>
          <w:b/>
          <w:sz w:val="36"/>
          <w:szCs w:val="36"/>
        </w:rPr>
      </w:pPr>
    </w:p>
    <w:p w14:paraId="18791452">
      <w:pPr>
        <w:snapToGrid w:val="0"/>
        <w:spacing w:before="50" w:after="50" w:line="288" w:lineRule="auto"/>
        <w:jc w:val="left"/>
        <w:rPr>
          <w:rFonts w:ascii="仿宋" w:hAnsi="仿宋" w:eastAsia="仿宋" w:cs="仿宋"/>
          <w:b/>
          <w:sz w:val="36"/>
          <w:szCs w:val="36"/>
        </w:rPr>
      </w:pPr>
    </w:p>
    <w:p w14:paraId="1C7899EA">
      <w:pPr>
        <w:spacing w:line="288" w:lineRule="auto"/>
        <w:rPr>
          <w:rFonts w:ascii="仿宋" w:hAnsi="仿宋" w:eastAsia="仿宋" w:cs="仿宋"/>
          <w:b/>
          <w:sz w:val="36"/>
          <w:szCs w:val="36"/>
        </w:rPr>
        <w:sectPr>
          <w:footerReference r:id="rId5" w:type="default"/>
          <w:pgSz w:w="11907" w:h="16840"/>
          <w:pgMar w:top="1304" w:right="1361" w:bottom="1247" w:left="1361" w:header="765" w:footer="822" w:gutter="0"/>
          <w:pgBorders>
            <w:top w:val="none" w:sz="0" w:space="0"/>
            <w:left w:val="none" w:sz="0" w:space="0"/>
            <w:bottom w:val="none" w:sz="0" w:space="0"/>
            <w:right w:val="none" w:sz="0" w:space="0"/>
          </w:pgBorders>
          <w:pgNumType w:start="1"/>
          <w:cols w:space="720" w:num="1"/>
          <w:docGrid w:type="lines" w:linePitch="312" w:charSpace="0"/>
        </w:sectPr>
      </w:pPr>
      <w:r>
        <w:rPr>
          <w:rFonts w:hint="eastAsia" w:ascii="仿宋" w:hAnsi="仿宋" w:eastAsia="仿宋" w:cs="仿宋"/>
          <w:b/>
          <w:sz w:val="36"/>
          <w:szCs w:val="36"/>
        </w:rPr>
        <w:br w:type="page"/>
      </w:r>
    </w:p>
    <w:p w14:paraId="1AD7CF01">
      <w:pPr>
        <w:snapToGrid w:val="0"/>
        <w:spacing w:before="50" w:after="50" w:line="288" w:lineRule="auto"/>
        <w:rPr>
          <w:rFonts w:ascii="仿宋" w:hAnsi="仿宋" w:eastAsia="仿宋" w:cs="仿宋"/>
          <w:b/>
          <w:bCs/>
          <w:sz w:val="30"/>
          <w:szCs w:val="30"/>
        </w:rPr>
      </w:pPr>
      <w:r>
        <w:rPr>
          <w:rFonts w:hint="eastAsia" w:ascii="仿宋" w:hAnsi="仿宋" w:eastAsia="仿宋" w:cs="仿宋"/>
          <w:b/>
          <w:bCs/>
          <w:sz w:val="30"/>
          <w:szCs w:val="30"/>
        </w:rPr>
        <w:t>附件20：</w:t>
      </w:r>
    </w:p>
    <w:p w14:paraId="09CEBE40">
      <w:pPr>
        <w:snapToGrid w:val="0"/>
        <w:spacing w:before="50" w:after="50" w:line="288" w:lineRule="auto"/>
        <w:jc w:val="center"/>
        <w:rPr>
          <w:rFonts w:ascii="仿宋" w:hAnsi="仿宋" w:eastAsia="仿宋" w:cs="仿宋"/>
          <w:b/>
          <w:sz w:val="36"/>
          <w:szCs w:val="36"/>
        </w:rPr>
      </w:pPr>
      <w:r>
        <w:rPr>
          <w:rFonts w:hint="eastAsia" w:ascii="仿宋" w:hAnsi="仿宋" w:eastAsia="仿宋" w:cs="仿宋"/>
          <w:b/>
          <w:sz w:val="36"/>
          <w:szCs w:val="36"/>
        </w:rPr>
        <w:t>开标一览表</w:t>
      </w:r>
    </w:p>
    <w:p w14:paraId="476EE909">
      <w:pPr>
        <w:spacing w:line="288" w:lineRule="auto"/>
        <w:rPr>
          <w:rFonts w:ascii="仿宋" w:hAnsi="仿宋" w:eastAsia="仿宋" w:cs="仿宋"/>
          <w:sz w:val="24"/>
        </w:rPr>
      </w:pPr>
      <w:r>
        <w:rPr>
          <w:rFonts w:hint="eastAsia" w:ascii="仿宋" w:hAnsi="仿宋" w:eastAsia="仿宋" w:cs="仿宋"/>
          <w:sz w:val="24"/>
        </w:rPr>
        <w:t>供应商名称（盖章）：</w:t>
      </w:r>
    </w:p>
    <w:p w14:paraId="4383E397">
      <w:pPr>
        <w:spacing w:line="288" w:lineRule="auto"/>
        <w:rPr>
          <w:rFonts w:ascii="仿宋" w:hAnsi="仿宋" w:eastAsia="仿宋" w:cs="仿宋"/>
          <w:sz w:val="24"/>
        </w:rPr>
      </w:pPr>
      <w:r>
        <w:rPr>
          <w:rFonts w:hint="eastAsia" w:ascii="仿宋" w:hAnsi="仿宋" w:eastAsia="仿宋" w:cs="仿宋"/>
          <w:sz w:val="24"/>
        </w:rPr>
        <w:t>供应商地址：</w:t>
      </w:r>
    </w:p>
    <w:p w14:paraId="3A1D96A6">
      <w:pPr>
        <w:snapToGrid w:val="0"/>
        <w:spacing w:line="288" w:lineRule="auto"/>
        <w:rPr>
          <w:rFonts w:ascii="仿宋" w:hAnsi="仿宋" w:eastAsia="仿宋" w:cs="仿宋"/>
          <w:sz w:val="24"/>
        </w:rPr>
      </w:pPr>
      <w:r>
        <w:rPr>
          <w:rFonts w:hint="eastAsia" w:ascii="仿宋" w:hAnsi="仿宋" w:eastAsia="仿宋" w:cs="仿宋"/>
          <w:sz w:val="24"/>
        </w:rPr>
        <w:t>项目编号：</w:t>
      </w:r>
    </w:p>
    <w:p w14:paraId="20A4820E">
      <w:pPr>
        <w:snapToGrid w:val="0"/>
        <w:spacing w:line="288" w:lineRule="auto"/>
        <w:rPr>
          <w:rFonts w:ascii="仿宋" w:hAnsi="仿宋" w:eastAsia="仿宋" w:cs="仿宋"/>
          <w:b/>
          <w:bCs/>
          <w:sz w:val="24"/>
        </w:rPr>
      </w:pPr>
      <w:r>
        <w:rPr>
          <w:rFonts w:hint="eastAsia" w:ascii="仿宋" w:hAnsi="仿宋" w:eastAsia="仿宋" w:cs="仿宋"/>
          <w:b/>
          <w:bCs/>
          <w:sz w:val="24"/>
        </w:rPr>
        <w:t>标段号：（例：）1</w:t>
      </w:r>
    </w:p>
    <w:p w14:paraId="1854B094">
      <w:pPr>
        <w:snapToGrid w:val="0"/>
        <w:spacing w:line="288" w:lineRule="auto"/>
        <w:rPr>
          <w:rFonts w:ascii="仿宋" w:hAnsi="仿宋" w:eastAsia="仿宋" w:cs="仿宋"/>
          <w:sz w:val="24"/>
        </w:rPr>
      </w:pPr>
    </w:p>
    <w:p w14:paraId="5D36CF75">
      <w:pPr>
        <w:snapToGrid w:val="0"/>
        <w:spacing w:line="288" w:lineRule="auto"/>
        <w:rPr>
          <w:rFonts w:ascii="仿宋" w:hAnsi="仿宋" w:eastAsia="仿宋" w:cs="仿宋"/>
          <w:sz w:val="24"/>
        </w:rPr>
      </w:pPr>
      <w:r>
        <w:rPr>
          <w:rFonts w:hint="eastAsia" w:ascii="仿宋" w:hAnsi="仿宋" w:eastAsia="仿宋" w:cs="仿宋"/>
          <w:sz w:val="24"/>
        </w:rPr>
        <w:t>单位：元</w:t>
      </w:r>
    </w:p>
    <w:tbl>
      <w:tblPr>
        <w:tblStyle w:val="26"/>
        <w:tblW w:w="14002" w:type="dxa"/>
        <w:jc w:val="center"/>
        <w:tblLayout w:type="fixed"/>
        <w:tblCellMar>
          <w:top w:w="0" w:type="dxa"/>
          <w:left w:w="108" w:type="dxa"/>
          <w:bottom w:w="0" w:type="dxa"/>
          <w:right w:w="108" w:type="dxa"/>
        </w:tblCellMar>
      </w:tblPr>
      <w:tblGrid>
        <w:gridCol w:w="841"/>
        <w:gridCol w:w="1889"/>
        <w:gridCol w:w="778"/>
        <w:gridCol w:w="953"/>
        <w:gridCol w:w="325"/>
        <w:gridCol w:w="1277"/>
        <w:gridCol w:w="1125"/>
        <w:gridCol w:w="764"/>
        <w:gridCol w:w="1361"/>
        <w:gridCol w:w="1487"/>
        <w:gridCol w:w="791"/>
        <w:gridCol w:w="709"/>
        <w:gridCol w:w="951"/>
        <w:gridCol w:w="751"/>
      </w:tblGrid>
      <w:tr w14:paraId="6524398C">
        <w:tblPrEx>
          <w:tblCellMar>
            <w:top w:w="0" w:type="dxa"/>
            <w:left w:w="108" w:type="dxa"/>
            <w:bottom w:w="0" w:type="dxa"/>
            <w:right w:w="108" w:type="dxa"/>
          </w:tblCellMar>
        </w:tblPrEx>
        <w:trPr>
          <w:trHeight w:val="753"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14:paraId="7E138232">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目录序号</w:t>
            </w:r>
          </w:p>
        </w:tc>
        <w:tc>
          <w:tcPr>
            <w:tcW w:w="1889" w:type="dxa"/>
            <w:tcBorders>
              <w:top w:val="single" w:color="auto" w:sz="4" w:space="0"/>
              <w:left w:val="nil"/>
              <w:bottom w:val="single" w:color="auto" w:sz="4" w:space="0"/>
              <w:right w:val="single" w:color="auto" w:sz="4" w:space="0"/>
            </w:tcBorders>
            <w:noWrap/>
            <w:vAlign w:val="center"/>
          </w:tcPr>
          <w:p w14:paraId="4976F3BD">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目录名称</w:t>
            </w:r>
          </w:p>
        </w:tc>
        <w:tc>
          <w:tcPr>
            <w:tcW w:w="778" w:type="dxa"/>
            <w:tcBorders>
              <w:top w:val="single" w:color="auto" w:sz="4" w:space="0"/>
              <w:left w:val="nil"/>
              <w:bottom w:val="single" w:color="auto" w:sz="4" w:space="0"/>
              <w:right w:val="single" w:color="auto" w:sz="4" w:space="0"/>
            </w:tcBorders>
            <w:noWrap/>
            <w:vAlign w:val="center"/>
          </w:tcPr>
          <w:p w14:paraId="6E8C40FF">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生产企业</w:t>
            </w:r>
          </w:p>
        </w:tc>
        <w:tc>
          <w:tcPr>
            <w:tcW w:w="1278" w:type="dxa"/>
            <w:gridSpan w:val="2"/>
            <w:tcBorders>
              <w:top w:val="single" w:color="auto" w:sz="4" w:space="0"/>
              <w:left w:val="nil"/>
              <w:bottom w:val="single" w:color="auto" w:sz="4" w:space="0"/>
              <w:right w:val="single" w:color="auto" w:sz="4" w:space="0"/>
            </w:tcBorders>
            <w:noWrap/>
            <w:vAlign w:val="center"/>
          </w:tcPr>
          <w:p w14:paraId="07299FF9">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医疗器械注册证号</w:t>
            </w:r>
          </w:p>
        </w:tc>
        <w:tc>
          <w:tcPr>
            <w:tcW w:w="1277" w:type="dxa"/>
            <w:tcBorders>
              <w:top w:val="single" w:color="auto" w:sz="4" w:space="0"/>
              <w:left w:val="nil"/>
              <w:bottom w:val="single" w:color="auto" w:sz="4" w:space="0"/>
              <w:right w:val="single" w:color="auto" w:sz="4" w:space="0"/>
            </w:tcBorders>
            <w:noWrap/>
            <w:vAlign w:val="center"/>
          </w:tcPr>
          <w:p w14:paraId="76C6133A">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医疗器械注册证名称</w:t>
            </w:r>
          </w:p>
        </w:tc>
        <w:tc>
          <w:tcPr>
            <w:tcW w:w="1125" w:type="dxa"/>
            <w:tcBorders>
              <w:top w:val="single" w:color="auto" w:sz="4" w:space="0"/>
              <w:left w:val="nil"/>
              <w:bottom w:val="single" w:color="auto" w:sz="4" w:space="0"/>
              <w:right w:val="single" w:color="auto" w:sz="4" w:space="0"/>
            </w:tcBorders>
            <w:noWrap/>
            <w:vAlign w:val="center"/>
          </w:tcPr>
          <w:p w14:paraId="08C571EB">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省平台产品代码</w:t>
            </w:r>
          </w:p>
        </w:tc>
        <w:tc>
          <w:tcPr>
            <w:tcW w:w="764" w:type="dxa"/>
            <w:tcBorders>
              <w:top w:val="single" w:color="auto" w:sz="4" w:space="0"/>
              <w:left w:val="nil"/>
              <w:bottom w:val="single" w:color="auto" w:sz="4" w:space="0"/>
              <w:right w:val="single" w:color="auto" w:sz="4" w:space="0"/>
            </w:tcBorders>
            <w:noWrap/>
            <w:vAlign w:val="center"/>
          </w:tcPr>
          <w:p w14:paraId="576FED1C">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规格型号</w:t>
            </w:r>
          </w:p>
        </w:tc>
        <w:tc>
          <w:tcPr>
            <w:tcW w:w="1361" w:type="dxa"/>
            <w:tcBorders>
              <w:top w:val="single" w:color="auto" w:sz="4" w:space="0"/>
              <w:left w:val="nil"/>
              <w:bottom w:val="single" w:color="auto" w:sz="4" w:space="0"/>
              <w:right w:val="single" w:color="auto" w:sz="4" w:space="0"/>
            </w:tcBorders>
            <w:noWrap/>
            <w:vAlign w:val="center"/>
          </w:tcPr>
          <w:p w14:paraId="66E70816">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上限</w:t>
            </w:r>
          </w:p>
          <w:p w14:paraId="561836D9">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单价</w:t>
            </w:r>
          </w:p>
        </w:tc>
        <w:tc>
          <w:tcPr>
            <w:tcW w:w="1487" w:type="dxa"/>
            <w:tcBorders>
              <w:top w:val="single" w:color="auto" w:sz="4" w:space="0"/>
              <w:left w:val="nil"/>
              <w:bottom w:val="single" w:color="auto" w:sz="4" w:space="0"/>
              <w:right w:val="nil"/>
            </w:tcBorders>
            <w:noWrap/>
            <w:vAlign w:val="center"/>
          </w:tcPr>
          <w:p w14:paraId="2E87D857">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年参考年使用量</w:t>
            </w:r>
          </w:p>
        </w:tc>
        <w:tc>
          <w:tcPr>
            <w:tcW w:w="791" w:type="dxa"/>
            <w:tcBorders>
              <w:top w:val="single" w:color="auto" w:sz="4" w:space="0"/>
              <w:left w:val="single" w:color="auto" w:sz="4" w:space="0"/>
              <w:bottom w:val="single" w:color="auto" w:sz="4" w:space="0"/>
              <w:right w:val="single" w:color="auto" w:sz="4" w:space="0"/>
            </w:tcBorders>
            <w:noWrap/>
            <w:vAlign w:val="center"/>
          </w:tcPr>
          <w:p w14:paraId="58BC3F25">
            <w:pPr>
              <w:widowControl/>
              <w:spacing w:line="288" w:lineRule="auto"/>
              <w:jc w:val="center"/>
              <w:rPr>
                <w:rFonts w:ascii="仿宋" w:hAnsi="仿宋" w:eastAsia="仿宋" w:cs="宋体"/>
                <w:b/>
                <w:bCs/>
                <w:kern w:val="0"/>
                <w:szCs w:val="21"/>
              </w:rPr>
            </w:pPr>
            <w:r>
              <w:rPr>
                <w:rFonts w:hint="eastAsia" w:ascii="仿宋" w:hAnsi="仿宋" w:eastAsia="仿宋" w:cs="宋体"/>
                <w:b/>
                <w:bCs/>
                <w:kern w:val="0"/>
                <w:szCs w:val="21"/>
              </w:rPr>
              <w:t>投标</w:t>
            </w:r>
          </w:p>
          <w:p w14:paraId="0587A676">
            <w:pPr>
              <w:widowControl/>
              <w:spacing w:line="288" w:lineRule="auto"/>
              <w:jc w:val="center"/>
              <w:rPr>
                <w:rFonts w:ascii="仿宋" w:hAnsi="仿宋" w:eastAsia="仿宋" w:cs="宋体"/>
                <w:kern w:val="0"/>
                <w:szCs w:val="21"/>
              </w:rPr>
            </w:pPr>
            <w:r>
              <w:rPr>
                <w:rFonts w:hint="eastAsia" w:ascii="仿宋" w:hAnsi="仿宋" w:eastAsia="仿宋" w:cs="宋体"/>
                <w:b/>
                <w:bCs/>
                <w:kern w:val="0"/>
                <w:szCs w:val="21"/>
              </w:rPr>
              <w:t>单位</w:t>
            </w:r>
          </w:p>
        </w:tc>
        <w:tc>
          <w:tcPr>
            <w:tcW w:w="709" w:type="dxa"/>
            <w:tcBorders>
              <w:top w:val="single" w:color="auto" w:sz="4" w:space="0"/>
              <w:left w:val="single" w:color="auto" w:sz="4" w:space="0"/>
              <w:bottom w:val="single" w:color="auto" w:sz="4" w:space="0"/>
              <w:right w:val="single" w:color="auto" w:sz="4" w:space="0"/>
            </w:tcBorders>
            <w:noWrap/>
            <w:vAlign w:val="center"/>
          </w:tcPr>
          <w:p w14:paraId="0C7581D1">
            <w:pPr>
              <w:widowControl/>
              <w:spacing w:line="288" w:lineRule="auto"/>
              <w:jc w:val="center"/>
              <w:rPr>
                <w:rFonts w:ascii="仿宋" w:hAnsi="仿宋" w:eastAsia="仿宋" w:cs="宋体"/>
                <w:b/>
                <w:bCs/>
                <w:kern w:val="0"/>
                <w:szCs w:val="21"/>
              </w:rPr>
            </w:pPr>
            <w:r>
              <w:rPr>
                <w:rFonts w:hint="eastAsia" w:ascii="仿宋" w:hAnsi="仿宋" w:eastAsia="仿宋" w:cs="宋体"/>
                <w:b/>
                <w:bCs/>
                <w:kern w:val="0"/>
                <w:szCs w:val="21"/>
              </w:rPr>
              <w:t>投标</w:t>
            </w:r>
          </w:p>
          <w:p w14:paraId="6B800204">
            <w:pPr>
              <w:widowControl/>
              <w:spacing w:line="288" w:lineRule="auto"/>
              <w:jc w:val="center"/>
              <w:rPr>
                <w:rFonts w:ascii="仿宋" w:hAnsi="仿宋" w:eastAsia="仿宋" w:cs="宋体"/>
                <w:b/>
                <w:bCs/>
                <w:kern w:val="0"/>
                <w:szCs w:val="21"/>
              </w:rPr>
            </w:pPr>
            <w:r>
              <w:rPr>
                <w:rFonts w:hint="eastAsia" w:ascii="仿宋" w:hAnsi="仿宋" w:eastAsia="仿宋" w:cs="宋体"/>
                <w:b/>
                <w:bCs/>
                <w:kern w:val="0"/>
                <w:szCs w:val="21"/>
              </w:rPr>
              <w:t>单价</w:t>
            </w:r>
          </w:p>
        </w:tc>
        <w:tc>
          <w:tcPr>
            <w:tcW w:w="951" w:type="dxa"/>
            <w:tcBorders>
              <w:top w:val="single" w:color="auto" w:sz="4" w:space="0"/>
              <w:left w:val="nil"/>
              <w:bottom w:val="single" w:color="auto" w:sz="4" w:space="0"/>
              <w:right w:val="single" w:color="auto" w:sz="4" w:space="0"/>
            </w:tcBorders>
            <w:noWrap/>
            <w:vAlign w:val="center"/>
          </w:tcPr>
          <w:p w14:paraId="54688EE7">
            <w:pPr>
              <w:widowControl/>
              <w:spacing w:line="288" w:lineRule="auto"/>
              <w:jc w:val="center"/>
              <w:rPr>
                <w:rFonts w:ascii="仿宋" w:hAnsi="仿宋" w:eastAsia="仿宋" w:cs="宋体"/>
                <w:kern w:val="0"/>
                <w:szCs w:val="21"/>
              </w:rPr>
            </w:pPr>
            <w:r>
              <w:rPr>
                <w:rFonts w:hint="eastAsia" w:ascii="仿宋" w:hAnsi="仿宋" w:eastAsia="仿宋" w:cs="宋体"/>
                <w:b/>
                <w:bCs/>
                <w:kern w:val="0"/>
                <w:szCs w:val="21"/>
              </w:rPr>
              <w:t>投标总金额</w:t>
            </w:r>
          </w:p>
        </w:tc>
        <w:tc>
          <w:tcPr>
            <w:tcW w:w="751" w:type="dxa"/>
            <w:tcBorders>
              <w:top w:val="single" w:color="auto" w:sz="4" w:space="0"/>
              <w:left w:val="nil"/>
              <w:bottom w:val="single" w:color="auto" w:sz="4" w:space="0"/>
              <w:right w:val="single" w:color="auto" w:sz="4" w:space="0"/>
            </w:tcBorders>
            <w:noWrap/>
            <w:vAlign w:val="center"/>
          </w:tcPr>
          <w:p w14:paraId="740410C3">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备注</w:t>
            </w:r>
          </w:p>
        </w:tc>
      </w:tr>
      <w:tr w14:paraId="35736ECB">
        <w:tblPrEx>
          <w:tblCellMar>
            <w:top w:w="0" w:type="dxa"/>
            <w:left w:w="108" w:type="dxa"/>
            <w:bottom w:w="0" w:type="dxa"/>
            <w:right w:w="108" w:type="dxa"/>
          </w:tblCellMar>
        </w:tblPrEx>
        <w:trPr>
          <w:trHeight w:val="90"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14:paraId="373DEAFE">
            <w:pPr>
              <w:spacing w:line="288" w:lineRule="auto"/>
              <w:jc w:val="center"/>
              <w:rPr>
                <w:rFonts w:ascii="仿宋" w:hAnsi="仿宋" w:eastAsia="仿宋" w:cs="Arial"/>
                <w:color w:val="000000"/>
              </w:rPr>
            </w:pPr>
            <w:r>
              <w:rPr>
                <w:rFonts w:hint="eastAsia" w:ascii="仿宋" w:hAnsi="仿宋" w:eastAsia="仿宋" w:cs="Arial"/>
                <w:color w:val="000000"/>
              </w:rPr>
              <w:t>（例：）</w:t>
            </w:r>
          </w:p>
        </w:tc>
        <w:tc>
          <w:tcPr>
            <w:tcW w:w="1889" w:type="dxa"/>
            <w:tcBorders>
              <w:top w:val="single" w:color="auto" w:sz="4" w:space="0"/>
              <w:left w:val="single" w:color="auto" w:sz="4" w:space="0"/>
              <w:bottom w:val="single" w:color="auto" w:sz="4" w:space="0"/>
              <w:right w:val="single" w:color="auto" w:sz="4" w:space="0"/>
            </w:tcBorders>
            <w:noWrap/>
            <w:vAlign w:val="center"/>
          </w:tcPr>
          <w:p w14:paraId="7CB3460E">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参考标书目录</w:t>
            </w:r>
          </w:p>
          <w:p w14:paraId="1C41C72B">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内容</w:t>
            </w:r>
          </w:p>
        </w:tc>
        <w:tc>
          <w:tcPr>
            <w:tcW w:w="778" w:type="dxa"/>
            <w:tcBorders>
              <w:top w:val="nil"/>
              <w:left w:val="nil"/>
              <w:bottom w:val="single" w:color="auto" w:sz="4" w:space="0"/>
              <w:right w:val="single" w:color="auto" w:sz="4" w:space="0"/>
            </w:tcBorders>
            <w:noWrap/>
            <w:vAlign w:val="center"/>
          </w:tcPr>
          <w:p w14:paraId="7F5503C3">
            <w:pPr>
              <w:widowControl/>
              <w:spacing w:line="288" w:lineRule="auto"/>
              <w:jc w:val="center"/>
              <w:rPr>
                <w:rFonts w:ascii="仿宋" w:hAnsi="仿宋" w:eastAsia="仿宋" w:cs="宋体"/>
                <w:kern w:val="0"/>
                <w:szCs w:val="21"/>
              </w:rPr>
            </w:pPr>
          </w:p>
        </w:tc>
        <w:tc>
          <w:tcPr>
            <w:tcW w:w="1278" w:type="dxa"/>
            <w:gridSpan w:val="2"/>
            <w:tcBorders>
              <w:top w:val="nil"/>
              <w:left w:val="nil"/>
              <w:bottom w:val="single" w:color="auto" w:sz="4" w:space="0"/>
              <w:right w:val="single" w:color="auto" w:sz="4" w:space="0"/>
            </w:tcBorders>
            <w:noWrap/>
            <w:vAlign w:val="center"/>
          </w:tcPr>
          <w:p w14:paraId="609273E5">
            <w:pPr>
              <w:widowControl/>
              <w:spacing w:line="288" w:lineRule="auto"/>
              <w:jc w:val="center"/>
              <w:rPr>
                <w:rFonts w:ascii="仿宋" w:hAnsi="仿宋" w:eastAsia="仿宋" w:cs="宋体"/>
                <w:kern w:val="0"/>
                <w:szCs w:val="21"/>
              </w:rPr>
            </w:pPr>
          </w:p>
        </w:tc>
        <w:tc>
          <w:tcPr>
            <w:tcW w:w="1277" w:type="dxa"/>
            <w:tcBorders>
              <w:top w:val="nil"/>
              <w:left w:val="nil"/>
              <w:bottom w:val="single" w:color="auto" w:sz="4" w:space="0"/>
              <w:right w:val="single" w:color="auto" w:sz="4" w:space="0"/>
            </w:tcBorders>
            <w:noWrap/>
            <w:vAlign w:val="center"/>
          </w:tcPr>
          <w:p w14:paraId="7CA40A79">
            <w:pPr>
              <w:widowControl/>
              <w:spacing w:line="288" w:lineRule="auto"/>
              <w:jc w:val="center"/>
              <w:rPr>
                <w:rFonts w:ascii="仿宋" w:hAnsi="仿宋" w:eastAsia="仿宋" w:cs="宋体"/>
                <w:kern w:val="0"/>
                <w:szCs w:val="21"/>
              </w:rPr>
            </w:pPr>
          </w:p>
        </w:tc>
        <w:tc>
          <w:tcPr>
            <w:tcW w:w="1125" w:type="dxa"/>
            <w:tcBorders>
              <w:top w:val="nil"/>
              <w:left w:val="nil"/>
              <w:bottom w:val="single" w:color="auto" w:sz="4" w:space="0"/>
              <w:right w:val="single" w:color="auto" w:sz="4" w:space="0"/>
            </w:tcBorders>
            <w:noWrap/>
            <w:vAlign w:val="center"/>
          </w:tcPr>
          <w:p w14:paraId="5F740D91">
            <w:pPr>
              <w:widowControl/>
              <w:spacing w:line="288" w:lineRule="auto"/>
              <w:jc w:val="center"/>
              <w:rPr>
                <w:rFonts w:ascii="仿宋" w:hAnsi="仿宋" w:eastAsia="仿宋" w:cs="宋体"/>
                <w:kern w:val="0"/>
                <w:szCs w:val="21"/>
              </w:rPr>
            </w:pPr>
          </w:p>
        </w:tc>
        <w:tc>
          <w:tcPr>
            <w:tcW w:w="764" w:type="dxa"/>
            <w:tcBorders>
              <w:top w:val="nil"/>
              <w:left w:val="nil"/>
              <w:bottom w:val="single" w:color="auto" w:sz="4" w:space="0"/>
              <w:right w:val="single" w:color="auto" w:sz="4" w:space="0"/>
            </w:tcBorders>
            <w:noWrap/>
            <w:vAlign w:val="center"/>
          </w:tcPr>
          <w:p w14:paraId="739982EE">
            <w:pPr>
              <w:widowControl/>
              <w:spacing w:line="288" w:lineRule="auto"/>
              <w:jc w:val="center"/>
              <w:rPr>
                <w:rFonts w:ascii="仿宋" w:hAnsi="仿宋" w:eastAsia="仿宋" w:cs="宋体"/>
                <w:kern w:val="0"/>
                <w:szCs w:val="21"/>
              </w:rPr>
            </w:pPr>
          </w:p>
        </w:tc>
        <w:tc>
          <w:tcPr>
            <w:tcW w:w="1361" w:type="dxa"/>
            <w:tcBorders>
              <w:top w:val="nil"/>
              <w:left w:val="nil"/>
              <w:bottom w:val="single" w:color="auto" w:sz="4" w:space="0"/>
              <w:right w:val="single" w:color="auto" w:sz="4" w:space="0"/>
            </w:tcBorders>
            <w:noWrap/>
            <w:vAlign w:val="center"/>
          </w:tcPr>
          <w:p w14:paraId="6DB523CF">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参考标书目录中上限价</w:t>
            </w:r>
          </w:p>
        </w:tc>
        <w:tc>
          <w:tcPr>
            <w:tcW w:w="1487" w:type="dxa"/>
            <w:tcBorders>
              <w:top w:val="nil"/>
              <w:left w:val="nil"/>
              <w:bottom w:val="single" w:color="auto" w:sz="4" w:space="0"/>
              <w:right w:val="nil"/>
            </w:tcBorders>
            <w:noWrap/>
            <w:vAlign w:val="center"/>
          </w:tcPr>
          <w:p w14:paraId="2ED78A76">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参考标书目录中年使用量</w:t>
            </w:r>
          </w:p>
        </w:tc>
        <w:tc>
          <w:tcPr>
            <w:tcW w:w="791" w:type="dxa"/>
            <w:tcBorders>
              <w:top w:val="nil"/>
              <w:left w:val="single" w:color="auto" w:sz="4" w:space="0"/>
              <w:bottom w:val="single" w:color="auto" w:sz="4" w:space="0"/>
              <w:right w:val="single" w:color="auto" w:sz="4" w:space="0"/>
            </w:tcBorders>
            <w:noWrap/>
            <w:vAlign w:val="center"/>
          </w:tcPr>
          <w:p w14:paraId="593CEFD3">
            <w:pPr>
              <w:widowControl/>
              <w:spacing w:line="288" w:lineRule="auto"/>
              <w:jc w:val="center"/>
              <w:rPr>
                <w:rFonts w:ascii="仿宋" w:hAnsi="仿宋" w:eastAsia="仿宋" w:cs="宋体"/>
                <w:kern w:val="0"/>
                <w:szCs w:val="21"/>
              </w:rPr>
            </w:pPr>
          </w:p>
        </w:tc>
        <w:tc>
          <w:tcPr>
            <w:tcW w:w="709" w:type="dxa"/>
            <w:tcBorders>
              <w:top w:val="nil"/>
              <w:left w:val="single" w:color="auto" w:sz="4" w:space="0"/>
              <w:bottom w:val="single" w:color="auto" w:sz="4" w:space="0"/>
              <w:right w:val="single" w:color="auto" w:sz="4" w:space="0"/>
            </w:tcBorders>
            <w:noWrap/>
            <w:vAlign w:val="center"/>
          </w:tcPr>
          <w:p w14:paraId="596469AF">
            <w:pPr>
              <w:widowControl/>
              <w:spacing w:line="288" w:lineRule="auto"/>
              <w:jc w:val="center"/>
              <w:rPr>
                <w:rFonts w:ascii="仿宋" w:hAnsi="仿宋" w:eastAsia="仿宋" w:cs="宋体"/>
                <w:kern w:val="0"/>
                <w:szCs w:val="21"/>
              </w:rPr>
            </w:pPr>
          </w:p>
        </w:tc>
        <w:tc>
          <w:tcPr>
            <w:tcW w:w="951" w:type="dxa"/>
            <w:tcBorders>
              <w:top w:val="nil"/>
              <w:left w:val="nil"/>
              <w:bottom w:val="single" w:color="auto" w:sz="4" w:space="0"/>
              <w:right w:val="single" w:color="auto" w:sz="4" w:space="0"/>
            </w:tcBorders>
            <w:noWrap/>
            <w:vAlign w:val="center"/>
          </w:tcPr>
          <w:p w14:paraId="614CD3A4">
            <w:pPr>
              <w:widowControl/>
              <w:spacing w:line="288" w:lineRule="auto"/>
              <w:jc w:val="center"/>
              <w:rPr>
                <w:rFonts w:ascii="仿宋" w:hAnsi="仿宋" w:eastAsia="仿宋" w:cs="宋体"/>
                <w:kern w:val="0"/>
                <w:szCs w:val="21"/>
              </w:rPr>
            </w:pPr>
          </w:p>
        </w:tc>
        <w:tc>
          <w:tcPr>
            <w:tcW w:w="751" w:type="dxa"/>
            <w:tcBorders>
              <w:top w:val="single" w:color="auto" w:sz="4" w:space="0"/>
              <w:left w:val="single" w:color="auto" w:sz="4" w:space="0"/>
              <w:bottom w:val="single" w:color="auto" w:sz="4" w:space="0"/>
              <w:right w:val="single" w:color="auto" w:sz="4" w:space="0"/>
            </w:tcBorders>
            <w:noWrap/>
            <w:vAlign w:val="center"/>
          </w:tcPr>
          <w:p w14:paraId="398ABE7C">
            <w:pPr>
              <w:widowControl/>
              <w:spacing w:line="288" w:lineRule="auto"/>
              <w:jc w:val="center"/>
              <w:rPr>
                <w:rFonts w:ascii="仿宋" w:hAnsi="仿宋" w:eastAsia="仿宋" w:cs="宋体"/>
                <w:kern w:val="0"/>
                <w:szCs w:val="21"/>
              </w:rPr>
            </w:pPr>
          </w:p>
        </w:tc>
      </w:tr>
      <w:tr w14:paraId="3DCC3861">
        <w:tblPrEx>
          <w:tblCellMar>
            <w:top w:w="0" w:type="dxa"/>
            <w:left w:w="108" w:type="dxa"/>
            <w:bottom w:w="0" w:type="dxa"/>
            <w:right w:w="108" w:type="dxa"/>
          </w:tblCellMar>
        </w:tblPrEx>
        <w:trPr>
          <w:trHeight w:val="90"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14:paraId="5473D8F6">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1</w:t>
            </w:r>
          </w:p>
        </w:tc>
        <w:tc>
          <w:tcPr>
            <w:tcW w:w="1889" w:type="dxa"/>
            <w:tcBorders>
              <w:top w:val="single" w:color="auto" w:sz="4" w:space="0"/>
              <w:left w:val="single" w:color="auto" w:sz="4" w:space="0"/>
              <w:bottom w:val="single" w:color="auto" w:sz="4" w:space="0"/>
              <w:right w:val="single" w:color="auto" w:sz="4" w:space="0"/>
            </w:tcBorders>
            <w:noWrap/>
            <w:vAlign w:val="center"/>
          </w:tcPr>
          <w:p w14:paraId="6B1D8BCF">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隐形义齿</w:t>
            </w:r>
          </w:p>
        </w:tc>
        <w:tc>
          <w:tcPr>
            <w:tcW w:w="778" w:type="dxa"/>
            <w:tcBorders>
              <w:top w:val="nil"/>
              <w:left w:val="nil"/>
              <w:bottom w:val="single" w:color="auto" w:sz="4" w:space="0"/>
              <w:right w:val="single" w:color="auto" w:sz="4" w:space="0"/>
            </w:tcBorders>
            <w:noWrap/>
            <w:vAlign w:val="center"/>
          </w:tcPr>
          <w:p w14:paraId="40C4ED72">
            <w:pPr>
              <w:widowControl/>
              <w:spacing w:line="288" w:lineRule="auto"/>
              <w:jc w:val="center"/>
              <w:rPr>
                <w:rFonts w:ascii="仿宋" w:hAnsi="仿宋" w:eastAsia="仿宋" w:cs="宋体"/>
                <w:kern w:val="0"/>
                <w:szCs w:val="21"/>
              </w:rPr>
            </w:pPr>
          </w:p>
        </w:tc>
        <w:tc>
          <w:tcPr>
            <w:tcW w:w="1278" w:type="dxa"/>
            <w:gridSpan w:val="2"/>
            <w:tcBorders>
              <w:top w:val="nil"/>
              <w:left w:val="nil"/>
              <w:bottom w:val="single" w:color="auto" w:sz="4" w:space="0"/>
              <w:right w:val="single" w:color="auto" w:sz="4" w:space="0"/>
            </w:tcBorders>
            <w:noWrap/>
            <w:vAlign w:val="center"/>
          </w:tcPr>
          <w:p w14:paraId="3018465F">
            <w:pPr>
              <w:widowControl/>
              <w:spacing w:line="288" w:lineRule="auto"/>
              <w:jc w:val="center"/>
              <w:rPr>
                <w:rFonts w:ascii="仿宋" w:hAnsi="仿宋" w:eastAsia="仿宋" w:cs="宋体"/>
                <w:kern w:val="0"/>
                <w:szCs w:val="21"/>
              </w:rPr>
            </w:pPr>
          </w:p>
        </w:tc>
        <w:tc>
          <w:tcPr>
            <w:tcW w:w="1277" w:type="dxa"/>
            <w:tcBorders>
              <w:top w:val="nil"/>
              <w:left w:val="nil"/>
              <w:bottom w:val="single" w:color="auto" w:sz="4" w:space="0"/>
              <w:right w:val="single" w:color="auto" w:sz="4" w:space="0"/>
            </w:tcBorders>
            <w:noWrap/>
            <w:vAlign w:val="center"/>
          </w:tcPr>
          <w:p w14:paraId="15A90B14">
            <w:pPr>
              <w:widowControl/>
              <w:spacing w:line="288" w:lineRule="auto"/>
              <w:jc w:val="center"/>
              <w:rPr>
                <w:rFonts w:ascii="仿宋" w:hAnsi="仿宋" w:eastAsia="仿宋" w:cs="宋体"/>
                <w:kern w:val="0"/>
                <w:szCs w:val="21"/>
              </w:rPr>
            </w:pPr>
          </w:p>
        </w:tc>
        <w:tc>
          <w:tcPr>
            <w:tcW w:w="1125" w:type="dxa"/>
            <w:tcBorders>
              <w:top w:val="nil"/>
              <w:left w:val="nil"/>
              <w:bottom w:val="single" w:color="auto" w:sz="4" w:space="0"/>
              <w:right w:val="single" w:color="auto" w:sz="4" w:space="0"/>
            </w:tcBorders>
            <w:noWrap/>
            <w:vAlign w:val="center"/>
          </w:tcPr>
          <w:p w14:paraId="55E995F4">
            <w:pPr>
              <w:widowControl/>
              <w:spacing w:line="288" w:lineRule="auto"/>
              <w:jc w:val="center"/>
              <w:rPr>
                <w:rFonts w:ascii="仿宋" w:hAnsi="仿宋" w:eastAsia="仿宋" w:cs="宋体"/>
                <w:kern w:val="0"/>
                <w:szCs w:val="21"/>
              </w:rPr>
            </w:pPr>
          </w:p>
        </w:tc>
        <w:tc>
          <w:tcPr>
            <w:tcW w:w="764" w:type="dxa"/>
            <w:tcBorders>
              <w:top w:val="nil"/>
              <w:left w:val="nil"/>
              <w:bottom w:val="single" w:color="auto" w:sz="4" w:space="0"/>
              <w:right w:val="single" w:color="auto" w:sz="4" w:space="0"/>
            </w:tcBorders>
            <w:noWrap/>
            <w:vAlign w:val="center"/>
          </w:tcPr>
          <w:p w14:paraId="53D0891B">
            <w:pPr>
              <w:widowControl/>
              <w:spacing w:line="288" w:lineRule="auto"/>
              <w:jc w:val="center"/>
              <w:rPr>
                <w:rFonts w:ascii="仿宋" w:hAnsi="仿宋" w:eastAsia="仿宋" w:cs="宋体"/>
                <w:kern w:val="0"/>
                <w:szCs w:val="21"/>
              </w:rPr>
            </w:pPr>
          </w:p>
        </w:tc>
        <w:tc>
          <w:tcPr>
            <w:tcW w:w="1361" w:type="dxa"/>
            <w:tcBorders>
              <w:top w:val="nil"/>
              <w:left w:val="nil"/>
              <w:bottom w:val="single" w:color="auto" w:sz="4" w:space="0"/>
              <w:right w:val="single" w:color="auto" w:sz="4" w:space="0"/>
            </w:tcBorders>
            <w:noWrap/>
            <w:vAlign w:val="center"/>
          </w:tcPr>
          <w:p w14:paraId="226E24C1">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70</w:t>
            </w:r>
          </w:p>
        </w:tc>
        <w:tc>
          <w:tcPr>
            <w:tcW w:w="1487" w:type="dxa"/>
            <w:tcBorders>
              <w:top w:val="nil"/>
              <w:left w:val="nil"/>
              <w:bottom w:val="single" w:color="auto" w:sz="4" w:space="0"/>
              <w:right w:val="nil"/>
            </w:tcBorders>
            <w:noWrap/>
            <w:vAlign w:val="center"/>
          </w:tcPr>
          <w:p w14:paraId="5424D17D">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10</w:t>
            </w:r>
          </w:p>
        </w:tc>
        <w:tc>
          <w:tcPr>
            <w:tcW w:w="791" w:type="dxa"/>
            <w:tcBorders>
              <w:top w:val="nil"/>
              <w:left w:val="single" w:color="auto" w:sz="4" w:space="0"/>
              <w:bottom w:val="single" w:color="auto" w:sz="4" w:space="0"/>
              <w:right w:val="single" w:color="auto" w:sz="4" w:space="0"/>
            </w:tcBorders>
            <w:noWrap/>
            <w:vAlign w:val="center"/>
          </w:tcPr>
          <w:p w14:paraId="2192033E">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个</w:t>
            </w:r>
          </w:p>
        </w:tc>
        <w:tc>
          <w:tcPr>
            <w:tcW w:w="709" w:type="dxa"/>
            <w:tcBorders>
              <w:top w:val="nil"/>
              <w:left w:val="single" w:color="auto" w:sz="4" w:space="0"/>
              <w:bottom w:val="single" w:color="auto" w:sz="4" w:space="0"/>
              <w:right w:val="single" w:color="auto" w:sz="4" w:space="0"/>
            </w:tcBorders>
            <w:noWrap/>
            <w:vAlign w:val="center"/>
          </w:tcPr>
          <w:p w14:paraId="6D85AA98">
            <w:pPr>
              <w:widowControl/>
              <w:spacing w:line="288" w:lineRule="auto"/>
              <w:jc w:val="center"/>
              <w:rPr>
                <w:rFonts w:ascii="仿宋" w:hAnsi="仿宋" w:eastAsia="仿宋" w:cs="宋体"/>
                <w:kern w:val="0"/>
                <w:szCs w:val="21"/>
              </w:rPr>
            </w:pPr>
          </w:p>
        </w:tc>
        <w:tc>
          <w:tcPr>
            <w:tcW w:w="951" w:type="dxa"/>
            <w:tcBorders>
              <w:top w:val="nil"/>
              <w:left w:val="nil"/>
              <w:bottom w:val="single" w:color="auto" w:sz="4" w:space="0"/>
              <w:right w:val="single" w:color="auto" w:sz="4" w:space="0"/>
            </w:tcBorders>
            <w:noWrap/>
            <w:vAlign w:val="center"/>
          </w:tcPr>
          <w:p w14:paraId="2A3B1BC1">
            <w:pPr>
              <w:widowControl/>
              <w:spacing w:line="288" w:lineRule="auto"/>
              <w:jc w:val="center"/>
              <w:rPr>
                <w:rFonts w:ascii="仿宋" w:hAnsi="仿宋" w:eastAsia="仿宋" w:cs="宋体"/>
                <w:kern w:val="0"/>
                <w:szCs w:val="21"/>
              </w:rPr>
            </w:pP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5A794">
            <w:pPr>
              <w:widowControl/>
              <w:spacing w:line="288" w:lineRule="auto"/>
              <w:jc w:val="center"/>
              <w:rPr>
                <w:rFonts w:hint="eastAsia" w:ascii="仿宋" w:hAnsi="仿宋" w:eastAsia="仿宋" w:cs="宋体"/>
                <w:kern w:val="0"/>
                <w:szCs w:val="21"/>
              </w:rPr>
            </w:pPr>
          </w:p>
        </w:tc>
      </w:tr>
      <w:tr w14:paraId="4076569C">
        <w:tblPrEx>
          <w:tblCellMar>
            <w:top w:w="0" w:type="dxa"/>
            <w:left w:w="108" w:type="dxa"/>
            <w:bottom w:w="0" w:type="dxa"/>
            <w:right w:w="108" w:type="dxa"/>
          </w:tblCellMar>
        </w:tblPrEx>
        <w:trPr>
          <w:trHeight w:val="90"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14:paraId="72AA814D">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2</w:t>
            </w:r>
          </w:p>
        </w:tc>
        <w:tc>
          <w:tcPr>
            <w:tcW w:w="1889" w:type="dxa"/>
            <w:tcBorders>
              <w:top w:val="single" w:color="auto" w:sz="4" w:space="0"/>
              <w:left w:val="single" w:color="auto" w:sz="4" w:space="0"/>
              <w:bottom w:val="single" w:color="auto" w:sz="4" w:space="0"/>
              <w:right w:val="single" w:color="auto" w:sz="4" w:space="0"/>
            </w:tcBorders>
            <w:noWrap/>
            <w:vAlign w:val="center"/>
          </w:tcPr>
          <w:p w14:paraId="6981C998">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树脂牙</w:t>
            </w:r>
          </w:p>
        </w:tc>
        <w:tc>
          <w:tcPr>
            <w:tcW w:w="778" w:type="dxa"/>
            <w:tcBorders>
              <w:top w:val="nil"/>
              <w:left w:val="nil"/>
              <w:bottom w:val="single" w:color="auto" w:sz="4" w:space="0"/>
              <w:right w:val="single" w:color="auto" w:sz="4" w:space="0"/>
            </w:tcBorders>
            <w:noWrap/>
            <w:vAlign w:val="center"/>
          </w:tcPr>
          <w:p w14:paraId="1807E48D">
            <w:pPr>
              <w:widowControl/>
              <w:spacing w:line="288" w:lineRule="auto"/>
              <w:jc w:val="center"/>
              <w:rPr>
                <w:rFonts w:ascii="仿宋" w:hAnsi="仿宋" w:eastAsia="仿宋" w:cs="宋体"/>
                <w:kern w:val="0"/>
                <w:szCs w:val="21"/>
              </w:rPr>
            </w:pPr>
          </w:p>
        </w:tc>
        <w:tc>
          <w:tcPr>
            <w:tcW w:w="1278" w:type="dxa"/>
            <w:gridSpan w:val="2"/>
            <w:tcBorders>
              <w:top w:val="nil"/>
              <w:left w:val="nil"/>
              <w:bottom w:val="single" w:color="auto" w:sz="4" w:space="0"/>
              <w:right w:val="single" w:color="auto" w:sz="4" w:space="0"/>
            </w:tcBorders>
            <w:noWrap/>
            <w:vAlign w:val="center"/>
          </w:tcPr>
          <w:p w14:paraId="2C384EAD">
            <w:pPr>
              <w:widowControl/>
              <w:spacing w:line="288" w:lineRule="auto"/>
              <w:jc w:val="center"/>
              <w:rPr>
                <w:rFonts w:ascii="仿宋" w:hAnsi="仿宋" w:eastAsia="仿宋" w:cs="宋体"/>
                <w:kern w:val="0"/>
                <w:szCs w:val="21"/>
              </w:rPr>
            </w:pPr>
          </w:p>
        </w:tc>
        <w:tc>
          <w:tcPr>
            <w:tcW w:w="1277" w:type="dxa"/>
            <w:tcBorders>
              <w:top w:val="nil"/>
              <w:left w:val="nil"/>
              <w:bottom w:val="single" w:color="auto" w:sz="4" w:space="0"/>
              <w:right w:val="single" w:color="auto" w:sz="4" w:space="0"/>
            </w:tcBorders>
            <w:noWrap/>
            <w:vAlign w:val="center"/>
          </w:tcPr>
          <w:p w14:paraId="269A32D5">
            <w:pPr>
              <w:widowControl/>
              <w:spacing w:line="288" w:lineRule="auto"/>
              <w:jc w:val="center"/>
              <w:rPr>
                <w:rFonts w:ascii="仿宋" w:hAnsi="仿宋" w:eastAsia="仿宋" w:cs="宋体"/>
                <w:kern w:val="0"/>
                <w:szCs w:val="21"/>
              </w:rPr>
            </w:pPr>
          </w:p>
        </w:tc>
        <w:tc>
          <w:tcPr>
            <w:tcW w:w="1125" w:type="dxa"/>
            <w:tcBorders>
              <w:top w:val="nil"/>
              <w:left w:val="nil"/>
              <w:bottom w:val="single" w:color="auto" w:sz="4" w:space="0"/>
              <w:right w:val="single" w:color="auto" w:sz="4" w:space="0"/>
            </w:tcBorders>
            <w:noWrap/>
            <w:vAlign w:val="center"/>
          </w:tcPr>
          <w:p w14:paraId="5AC9D786">
            <w:pPr>
              <w:widowControl/>
              <w:spacing w:line="288" w:lineRule="auto"/>
              <w:jc w:val="center"/>
              <w:rPr>
                <w:rFonts w:ascii="仿宋" w:hAnsi="仿宋" w:eastAsia="仿宋" w:cs="宋体"/>
                <w:kern w:val="0"/>
                <w:szCs w:val="21"/>
              </w:rPr>
            </w:pPr>
          </w:p>
        </w:tc>
        <w:tc>
          <w:tcPr>
            <w:tcW w:w="764" w:type="dxa"/>
            <w:tcBorders>
              <w:top w:val="nil"/>
              <w:left w:val="nil"/>
              <w:bottom w:val="single" w:color="auto" w:sz="4" w:space="0"/>
              <w:right w:val="single" w:color="auto" w:sz="4" w:space="0"/>
            </w:tcBorders>
            <w:noWrap/>
            <w:vAlign w:val="center"/>
          </w:tcPr>
          <w:p w14:paraId="0799CB76">
            <w:pPr>
              <w:widowControl/>
              <w:spacing w:line="288" w:lineRule="auto"/>
              <w:jc w:val="center"/>
              <w:rPr>
                <w:rFonts w:ascii="仿宋" w:hAnsi="仿宋" w:eastAsia="仿宋" w:cs="宋体"/>
                <w:kern w:val="0"/>
                <w:szCs w:val="21"/>
              </w:rPr>
            </w:pPr>
          </w:p>
        </w:tc>
        <w:tc>
          <w:tcPr>
            <w:tcW w:w="1361" w:type="dxa"/>
            <w:tcBorders>
              <w:top w:val="nil"/>
              <w:left w:val="nil"/>
              <w:bottom w:val="single" w:color="auto" w:sz="4" w:space="0"/>
              <w:right w:val="single" w:color="auto" w:sz="4" w:space="0"/>
            </w:tcBorders>
            <w:noWrap/>
            <w:vAlign w:val="center"/>
          </w:tcPr>
          <w:p w14:paraId="194325E1">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10</w:t>
            </w:r>
          </w:p>
        </w:tc>
        <w:tc>
          <w:tcPr>
            <w:tcW w:w="1487" w:type="dxa"/>
            <w:tcBorders>
              <w:top w:val="nil"/>
              <w:left w:val="nil"/>
              <w:bottom w:val="single" w:color="auto" w:sz="4" w:space="0"/>
              <w:right w:val="nil"/>
            </w:tcBorders>
            <w:noWrap/>
            <w:vAlign w:val="center"/>
          </w:tcPr>
          <w:p w14:paraId="4E5D1A6A">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10</w:t>
            </w:r>
          </w:p>
        </w:tc>
        <w:tc>
          <w:tcPr>
            <w:tcW w:w="791" w:type="dxa"/>
            <w:tcBorders>
              <w:top w:val="nil"/>
              <w:left w:val="single" w:color="auto" w:sz="4" w:space="0"/>
              <w:bottom w:val="single" w:color="auto" w:sz="4" w:space="0"/>
              <w:right w:val="single" w:color="auto" w:sz="4" w:space="0"/>
            </w:tcBorders>
            <w:noWrap/>
            <w:vAlign w:val="center"/>
          </w:tcPr>
          <w:p w14:paraId="450543BF">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个</w:t>
            </w:r>
          </w:p>
        </w:tc>
        <w:tc>
          <w:tcPr>
            <w:tcW w:w="709" w:type="dxa"/>
            <w:tcBorders>
              <w:top w:val="nil"/>
              <w:left w:val="single" w:color="auto" w:sz="4" w:space="0"/>
              <w:bottom w:val="single" w:color="auto" w:sz="4" w:space="0"/>
              <w:right w:val="single" w:color="auto" w:sz="4" w:space="0"/>
            </w:tcBorders>
            <w:noWrap/>
            <w:vAlign w:val="center"/>
          </w:tcPr>
          <w:p w14:paraId="774CE318">
            <w:pPr>
              <w:widowControl/>
              <w:spacing w:line="288" w:lineRule="auto"/>
              <w:jc w:val="center"/>
              <w:rPr>
                <w:rFonts w:ascii="仿宋" w:hAnsi="仿宋" w:eastAsia="仿宋" w:cs="宋体"/>
                <w:kern w:val="0"/>
                <w:szCs w:val="21"/>
              </w:rPr>
            </w:pPr>
          </w:p>
        </w:tc>
        <w:tc>
          <w:tcPr>
            <w:tcW w:w="951" w:type="dxa"/>
            <w:tcBorders>
              <w:top w:val="nil"/>
              <w:left w:val="nil"/>
              <w:bottom w:val="single" w:color="auto" w:sz="4" w:space="0"/>
              <w:right w:val="single" w:color="auto" w:sz="4" w:space="0"/>
            </w:tcBorders>
            <w:noWrap/>
            <w:vAlign w:val="center"/>
          </w:tcPr>
          <w:p w14:paraId="53D1C157">
            <w:pPr>
              <w:widowControl/>
              <w:spacing w:line="288" w:lineRule="auto"/>
              <w:jc w:val="center"/>
              <w:rPr>
                <w:rFonts w:ascii="仿宋" w:hAnsi="仿宋" w:eastAsia="仿宋" w:cs="宋体"/>
                <w:kern w:val="0"/>
                <w:szCs w:val="21"/>
              </w:rPr>
            </w:pP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57681">
            <w:pPr>
              <w:widowControl/>
              <w:spacing w:line="288" w:lineRule="auto"/>
              <w:jc w:val="center"/>
              <w:rPr>
                <w:rFonts w:hint="eastAsia" w:ascii="仿宋" w:hAnsi="仿宋" w:eastAsia="仿宋" w:cs="宋体"/>
                <w:kern w:val="0"/>
                <w:szCs w:val="21"/>
              </w:rPr>
            </w:pPr>
          </w:p>
        </w:tc>
      </w:tr>
      <w:tr w14:paraId="69002AF6">
        <w:tblPrEx>
          <w:tblCellMar>
            <w:top w:w="0" w:type="dxa"/>
            <w:left w:w="108" w:type="dxa"/>
            <w:bottom w:w="0" w:type="dxa"/>
            <w:right w:w="108" w:type="dxa"/>
          </w:tblCellMar>
        </w:tblPrEx>
        <w:trPr>
          <w:trHeight w:val="90"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14:paraId="46923F04">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3</w:t>
            </w:r>
          </w:p>
        </w:tc>
        <w:tc>
          <w:tcPr>
            <w:tcW w:w="1889" w:type="dxa"/>
            <w:tcBorders>
              <w:top w:val="single" w:color="auto" w:sz="4" w:space="0"/>
              <w:left w:val="single" w:color="auto" w:sz="4" w:space="0"/>
              <w:bottom w:val="single" w:color="auto" w:sz="4" w:space="0"/>
              <w:right w:val="single" w:color="auto" w:sz="4" w:space="0"/>
            </w:tcBorders>
            <w:noWrap/>
            <w:vAlign w:val="center"/>
          </w:tcPr>
          <w:p w14:paraId="690D0E61">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钴铬合金大支架</w:t>
            </w:r>
          </w:p>
        </w:tc>
        <w:tc>
          <w:tcPr>
            <w:tcW w:w="778" w:type="dxa"/>
            <w:tcBorders>
              <w:top w:val="nil"/>
              <w:left w:val="nil"/>
              <w:bottom w:val="single" w:color="auto" w:sz="4" w:space="0"/>
              <w:right w:val="single" w:color="auto" w:sz="4" w:space="0"/>
            </w:tcBorders>
            <w:noWrap/>
            <w:vAlign w:val="center"/>
          </w:tcPr>
          <w:p w14:paraId="60B686F3">
            <w:pPr>
              <w:widowControl/>
              <w:spacing w:line="288" w:lineRule="auto"/>
              <w:jc w:val="center"/>
              <w:rPr>
                <w:rFonts w:ascii="仿宋" w:hAnsi="仿宋" w:eastAsia="仿宋" w:cs="宋体"/>
                <w:kern w:val="0"/>
                <w:szCs w:val="21"/>
              </w:rPr>
            </w:pPr>
          </w:p>
        </w:tc>
        <w:tc>
          <w:tcPr>
            <w:tcW w:w="1278" w:type="dxa"/>
            <w:gridSpan w:val="2"/>
            <w:tcBorders>
              <w:top w:val="nil"/>
              <w:left w:val="nil"/>
              <w:bottom w:val="single" w:color="auto" w:sz="4" w:space="0"/>
              <w:right w:val="single" w:color="auto" w:sz="4" w:space="0"/>
            </w:tcBorders>
            <w:noWrap/>
            <w:vAlign w:val="center"/>
          </w:tcPr>
          <w:p w14:paraId="380374FF">
            <w:pPr>
              <w:widowControl/>
              <w:spacing w:line="288" w:lineRule="auto"/>
              <w:jc w:val="center"/>
              <w:rPr>
                <w:rFonts w:ascii="仿宋" w:hAnsi="仿宋" w:eastAsia="仿宋" w:cs="宋体"/>
                <w:kern w:val="0"/>
                <w:szCs w:val="21"/>
              </w:rPr>
            </w:pPr>
          </w:p>
        </w:tc>
        <w:tc>
          <w:tcPr>
            <w:tcW w:w="1277" w:type="dxa"/>
            <w:tcBorders>
              <w:top w:val="nil"/>
              <w:left w:val="nil"/>
              <w:bottom w:val="single" w:color="auto" w:sz="4" w:space="0"/>
              <w:right w:val="single" w:color="auto" w:sz="4" w:space="0"/>
            </w:tcBorders>
            <w:noWrap/>
            <w:vAlign w:val="center"/>
          </w:tcPr>
          <w:p w14:paraId="0EC175B9">
            <w:pPr>
              <w:widowControl/>
              <w:spacing w:line="288" w:lineRule="auto"/>
              <w:jc w:val="center"/>
              <w:rPr>
                <w:rFonts w:ascii="仿宋" w:hAnsi="仿宋" w:eastAsia="仿宋" w:cs="宋体"/>
                <w:kern w:val="0"/>
                <w:szCs w:val="21"/>
              </w:rPr>
            </w:pPr>
          </w:p>
        </w:tc>
        <w:tc>
          <w:tcPr>
            <w:tcW w:w="1125" w:type="dxa"/>
            <w:tcBorders>
              <w:top w:val="nil"/>
              <w:left w:val="nil"/>
              <w:bottom w:val="single" w:color="auto" w:sz="4" w:space="0"/>
              <w:right w:val="single" w:color="auto" w:sz="4" w:space="0"/>
            </w:tcBorders>
            <w:noWrap/>
            <w:vAlign w:val="center"/>
          </w:tcPr>
          <w:p w14:paraId="51811CA9">
            <w:pPr>
              <w:widowControl/>
              <w:spacing w:line="288" w:lineRule="auto"/>
              <w:jc w:val="center"/>
              <w:rPr>
                <w:rFonts w:ascii="仿宋" w:hAnsi="仿宋" w:eastAsia="仿宋" w:cs="宋体"/>
                <w:kern w:val="0"/>
                <w:szCs w:val="21"/>
              </w:rPr>
            </w:pPr>
          </w:p>
        </w:tc>
        <w:tc>
          <w:tcPr>
            <w:tcW w:w="764" w:type="dxa"/>
            <w:tcBorders>
              <w:top w:val="nil"/>
              <w:left w:val="nil"/>
              <w:bottom w:val="single" w:color="auto" w:sz="4" w:space="0"/>
              <w:right w:val="single" w:color="auto" w:sz="4" w:space="0"/>
            </w:tcBorders>
            <w:noWrap/>
            <w:vAlign w:val="center"/>
          </w:tcPr>
          <w:p w14:paraId="09735983">
            <w:pPr>
              <w:widowControl/>
              <w:spacing w:line="288" w:lineRule="auto"/>
              <w:jc w:val="center"/>
              <w:rPr>
                <w:rFonts w:ascii="仿宋" w:hAnsi="仿宋" w:eastAsia="仿宋" w:cs="宋体"/>
                <w:kern w:val="0"/>
                <w:szCs w:val="21"/>
              </w:rPr>
            </w:pPr>
          </w:p>
        </w:tc>
        <w:tc>
          <w:tcPr>
            <w:tcW w:w="1361" w:type="dxa"/>
            <w:tcBorders>
              <w:top w:val="nil"/>
              <w:left w:val="nil"/>
              <w:bottom w:val="single" w:color="auto" w:sz="4" w:space="0"/>
              <w:right w:val="single" w:color="auto" w:sz="4" w:space="0"/>
            </w:tcBorders>
            <w:noWrap/>
            <w:vAlign w:val="center"/>
          </w:tcPr>
          <w:p w14:paraId="74BD0625">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90</w:t>
            </w:r>
          </w:p>
        </w:tc>
        <w:tc>
          <w:tcPr>
            <w:tcW w:w="1487" w:type="dxa"/>
            <w:tcBorders>
              <w:top w:val="nil"/>
              <w:left w:val="nil"/>
              <w:bottom w:val="single" w:color="auto" w:sz="4" w:space="0"/>
              <w:right w:val="nil"/>
            </w:tcBorders>
            <w:noWrap/>
            <w:vAlign w:val="center"/>
          </w:tcPr>
          <w:p w14:paraId="26C1CE0C">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10</w:t>
            </w:r>
          </w:p>
        </w:tc>
        <w:tc>
          <w:tcPr>
            <w:tcW w:w="791" w:type="dxa"/>
            <w:tcBorders>
              <w:top w:val="nil"/>
              <w:left w:val="single" w:color="auto" w:sz="4" w:space="0"/>
              <w:bottom w:val="single" w:color="auto" w:sz="4" w:space="0"/>
              <w:right w:val="single" w:color="auto" w:sz="4" w:space="0"/>
            </w:tcBorders>
            <w:noWrap/>
            <w:vAlign w:val="center"/>
          </w:tcPr>
          <w:p w14:paraId="0B44D855">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个</w:t>
            </w:r>
          </w:p>
        </w:tc>
        <w:tc>
          <w:tcPr>
            <w:tcW w:w="709" w:type="dxa"/>
            <w:tcBorders>
              <w:top w:val="nil"/>
              <w:left w:val="single" w:color="auto" w:sz="4" w:space="0"/>
              <w:bottom w:val="single" w:color="auto" w:sz="4" w:space="0"/>
              <w:right w:val="single" w:color="auto" w:sz="4" w:space="0"/>
            </w:tcBorders>
            <w:noWrap/>
            <w:vAlign w:val="center"/>
          </w:tcPr>
          <w:p w14:paraId="335366FD">
            <w:pPr>
              <w:widowControl/>
              <w:spacing w:line="288" w:lineRule="auto"/>
              <w:jc w:val="center"/>
              <w:rPr>
                <w:rFonts w:ascii="仿宋" w:hAnsi="仿宋" w:eastAsia="仿宋" w:cs="宋体"/>
                <w:kern w:val="0"/>
                <w:szCs w:val="21"/>
              </w:rPr>
            </w:pPr>
          </w:p>
        </w:tc>
        <w:tc>
          <w:tcPr>
            <w:tcW w:w="951" w:type="dxa"/>
            <w:tcBorders>
              <w:top w:val="nil"/>
              <w:left w:val="nil"/>
              <w:bottom w:val="single" w:color="auto" w:sz="4" w:space="0"/>
              <w:right w:val="single" w:color="auto" w:sz="4" w:space="0"/>
            </w:tcBorders>
            <w:noWrap/>
            <w:vAlign w:val="center"/>
          </w:tcPr>
          <w:p w14:paraId="1EAB7979">
            <w:pPr>
              <w:widowControl/>
              <w:spacing w:line="288" w:lineRule="auto"/>
              <w:jc w:val="center"/>
              <w:rPr>
                <w:rFonts w:ascii="仿宋" w:hAnsi="仿宋" w:eastAsia="仿宋" w:cs="宋体"/>
                <w:kern w:val="0"/>
                <w:szCs w:val="21"/>
              </w:rPr>
            </w:pP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33629">
            <w:pPr>
              <w:widowControl/>
              <w:spacing w:line="288" w:lineRule="auto"/>
              <w:jc w:val="center"/>
              <w:rPr>
                <w:rFonts w:hint="eastAsia" w:ascii="仿宋" w:hAnsi="仿宋" w:eastAsia="仿宋" w:cs="宋体"/>
                <w:kern w:val="0"/>
                <w:szCs w:val="21"/>
              </w:rPr>
            </w:pPr>
          </w:p>
        </w:tc>
      </w:tr>
      <w:tr w14:paraId="182BC444">
        <w:tblPrEx>
          <w:tblCellMar>
            <w:top w:w="0" w:type="dxa"/>
            <w:left w:w="108" w:type="dxa"/>
            <w:bottom w:w="0" w:type="dxa"/>
            <w:right w:w="108" w:type="dxa"/>
          </w:tblCellMar>
        </w:tblPrEx>
        <w:trPr>
          <w:trHeight w:val="90"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14:paraId="2247AFA4">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4</w:t>
            </w:r>
          </w:p>
        </w:tc>
        <w:tc>
          <w:tcPr>
            <w:tcW w:w="1889" w:type="dxa"/>
            <w:tcBorders>
              <w:top w:val="single" w:color="auto" w:sz="4" w:space="0"/>
              <w:left w:val="single" w:color="auto" w:sz="4" w:space="0"/>
              <w:bottom w:val="single" w:color="auto" w:sz="4" w:space="0"/>
              <w:right w:val="single" w:color="auto" w:sz="4" w:space="0"/>
            </w:tcBorders>
            <w:noWrap/>
            <w:vAlign w:val="center"/>
          </w:tcPr>
          <w:p w14:paraId="00948450">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进口钴铬合金大支架</w:t>
            </w:r>
          </w:p>
        </w:tc>
        <w:tc>
          <w:tcPr>
            <w:tcW w:w="778" w:type="dxa"/>
            <w:tcBorders>
              <w:top w:val="nil"/>
              <w:left w:val="nil"/>
              <w:bottom w:val="single" w:color="auto" w:sz="4" w:space="0"/>
              <w:right w:val="single" w:color="auto" w:sz="4" w:space="0"/>
            </w:tcBorders>
            <w:noWrap/>
            <w:vAlign w:val="center"/>
          </w:tcPr>
          <w:p w14:paraId="5F381C38">
            <w:pPr>
              <w:widowControl/>
              <w:spacing w:line="288" w:lineRule="auto"/>
              <w:jc w:val="center"/>
              <w:rPr>
                <w:rFonts w:ascii="仿宋" w:hAnsi="仿宋" w:eastAsia="仿宋" w:cs="宋体"/>
                <w:kern w:val="0"/>
                <w:szCs w:val="21"/>
              </w:rPr>
            </w:pPr>
          </w:p>
        </w:tc>
        <w:tc>
          <w:tcPr>
            <w:tcW w:w="1278" w:type="dxa"/>
            <w:gridSpan w:val="2"/>
            <w:tcBorders>
              <w:top w:val="nil"/>
              <w:left w:val="nil"/>
              <w:bottom w:val="single" w:color="auto" w:sz="4" w:space="0"/>
              <w:right w:val="single" w:color="auto" w:sz="4" w:space="0"/>
            </w:tcBorders>
            <w:noWrap/>
            <w:vAlign w:val="center"/>
          </w:tcPr>
          <w:p w14:paraId="600908E3">
            <w:pPr>
              <w:widowControl/>
              <w:spacing w:line="288" w:lineRule="auto"/>
              <w:jc w:val="center"/>
              <w:rPr>
                <w:rFonts w:ascii="仿宋" w:hAnsi="仿宋" w:eastAsia="仿宋" w:cs="宋体"/>
                <w:kern w:val="0"/>
                <w:szCs w:val="21"/>
              </w:rPr>
            </w:pPr>
          </w:p>
        </w:tc>
        <w:tc>
          <w:tcPr>
            <w:tcW w:w="1277" w:type="dxa"/>
            <w:tcBorders>
              <w:top w:val="nil"/>
              <w:left w:val="nil"/>
              <w:bottom w:val="single" w:color="auto" w:sz="4" w:space="0"/>
              <w:right w:val="single" w:color="auto" w:sz="4" w:space="0"/>
            </w:tcBorders>
            <w:noWrap/>
            <w:vAlign w:val="center"/>
          </w:tcPr>
          <w:p w14:paraId="064E137C">
            <w:pPr>
              <w:widowControl/>
              <w:spacing w:line="288" w:lineRule="auto"/>
              <w:jc w:val="center"/>
              <w:rPr>
                <w:rFonts w:ascii="仿宋" w:hAnsi="仿宋" w:eastAsia="仿宋" w:cs="宋体"/>
                <w:kern w:val="0"/>
                <w:szCs w:val="21"/>
              </w:rPr>
            </w:pPr>
          </w:p>
        </w:tc>
        <w:tc>
          <w:tcPr>
            <w:tcW w:w="1125" w:type="dxa"/>
            <w:tcBorders>
              <w:top w:val="nil"/>
              <w:left w:val="nil"/>
              <w:bottom w:val="single" w:color="auto" w:sz="4" w:space="0"/>
              <w:right w:val="single" w:color="auto" w:sz="4" w:space="0"/>
            </w:tcBorders>
            <w:noWrap/>
            <w:vAlign w:val="center"/>
          </w:tcPr>
          <w:p w14:paraId="6F319132">
            <w:pPr>
              <w:widowControl/>
              <w:spacing w:line="288" w:lineRule="auto"/>
              <w:jc w:val="center"/>
              <w:rPr>
                <w:rFonts w:ascii="仿宋" w:hAnsi="仿宋" w:eastAsia="仿宋" w:cs="宋体"/>
                <w:kern w:val="0"/>
                <w:szCs w:val="21"/>
              </w:rPr>
            </w:pPr>
          </w:p>
        </w:tc>
        <w:tc>
          <w:tcPr>
            <w:tcW w:w="764" w:type="dxa"/>
            <w:tcBorders>
              <w:top w:val="nil"/>
              <w:left w:val="nil"/>
              <w:bottom w:val="single" w:color="auto" w:sz="4" w:space="0"/>
              <w:right w:val="single" w:color="auto" w:sz="4" w:space="0"/>
            </w:tcBorders>
            <w:noWrap/>
            <w:vAlign w:val="center"/>
          </w:tcPr>
          <w:p w14:paraId="032B3AA0">
            <w:pPr>
              <w:widowControl/>
              <w:spacing w:line="288" w:lineRule="auto"/>
              <w:jc w:val="center"/>
              <w:rPr>
                <w:rFonts w:ascii="仿宋" w:hAnsi="仿宋" w:eastAsia="仿宋" w:cs="宋体"/>
                <w:kern w:val="0"/>
                <w:szCs w:val="21"/>
              </w:rPr>
            </w:pPr>
          </w:p>
        </w:tc>
        <w:tc>
          <w:tcPr>
            <w:tcW w:w="1361" w:type="dxa"/>
            <w:tcBorders>
              <w:top w:val="nil"/>
              <w:left w:val="nil"/>
              <w:bottom w:val="single" w:color="auto" w:sz="4" w:space="0"/>
              <w:right w:val="single" w:color="auto" w:sz="4" w:space="0"/>
            </w:tcBorders>
            <w:noWrap/>
            <w:vAlign w:val="center"/>
          </w:tcPr>
          <w:p w14:paraId="19FD060D">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180</w:t>
            </w:r>
          </w:p>
        </w:tc>
        <w:tc>
          <w:tcPr>
            <w:tcW w:w="1487" w:type="dxa"/>
            <w:tcBorders>
              <w:top w:val="nil"/>
              <w:left w:val="nil"/>
              <w:bottom w:val="single" w:color="auto" w:sz="4" w:space="0"/>
              <w:right w:val="nil"/>
            </w:tcBorders>
            <w:noWrap/>
            <w:vAlign w:val="center"/>
          </w:tcPr>
          <w:p w14:paraId="797A82DD">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10</w:t>
            </w:r>
          </w:p>
        </w:tc>
        <w:tc>
          <w:tcPr>
            <w:tcW w:w="791" w:type="dxa"/>
            <w:tcBorders>
              <w:top w:val="nil"/>
              <w:left w:val="single" w:color="auto" w:sz="4" w:space="0"/>
              <w:bottom w:val="single" w:color="auto" w:sz="4" w:space="0"/>
              <w:right w:val="single" w:color="auto" w:sz="4" w:space="0"/>
            </w:tcBorders>
            <w:noWrap/>
            <w:vAlign w:val="center"/>
          </w:tcPr>
          <w:p w14:paraId="56423E33">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个</w:t>
            </w:r>
          </w:p>
        </w:tc>
        <w:tc>
          <w:tcPr>
            <w:tcW w:w="709" w:type="dxa"/>
            <w:tcBorders>
              <w:top w:val="nil"/>
              <w:left w:val="single" w:color="auto" w:sz="4" w:space="0"/>
              <w:bottom w:val="single" w:color="auto" w:sz="4" w:space="0"/>
              <w:right w:val="single" w:color="auto" w:sz="4" w:space="0"/>
            </w:tcBorders>
            <w:noWrap/>
            <w:vAlign w:val="center"/>
          </w:tcPr>
          <w:p w14:paraId="499045BD">
            <w:pPr>
              <w:widowControl/>
              <w:spacing w:line="288" w:lineRule="auto"/>
              <w:jc w:val="center"/>
              <w:rPr>
                <w:rFonts w:ascii="仿宋" w:hAnsi="仿宋" w:eastAsia="仿宋" w:cs="宋体"/>
                <w:kern w:val="0"/>
                <w:szCs w:val="21"/>
              </w:rPr>
            </w:pPr>
          </w:p>
        </w:tc>
        <w:tc>
          <w:tcPr>
            <w:tcW w:w="951" w:type="dxa"/>
            <w:tcBorders>
              <w:top w:val="nil"/>
              <w:left w:val="nil"/>
              <w:bottom w:val="single" w:color="auto" w:sz="4" w:space="0"/>
              <w:right w:val="single" w:color="auto" w:sz="4" w:space="0"/>
            </w:tcBorders>
            <w:noWrap/>
            <w:vAlign w:val="center"/>
          </w:tcPr>
          <w:p w14:paraId="1A002FE3">
            <w:pPr>
              <w:widowControl/>
              <w:spacing w:line="288" w:lineRule="auto"/>
              <w:jc w:val="center"/>
              <w:rPr>
                <w:rFonts w:ascii="仿宋" w:hAnsi="仿宋" w:eastAsia="仿宋" w:cs="宋体"/>
                <w:kern w:val="0"/>
                <w:szCs w:val="21"/>
              </w:rPr>
            </w:pP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C8A37">
            <w:pPr>
              <w:widowControl/>
              <w:spacing w:line="288" w:lineRule="auto"/>
              <w:jc w:val="center"/>
              <w:rPr>
                <w:rFonts w:hint="eastAsia" w:ascii="仿宋" w:hAnsi="仿宋" w:eastAsia="仿宋" w:cs="宋体"/>
                <w:kern w:val="0"/>
                <w:szCs w:val="21"/>
              </w:rPr>
            </w:pPr>
          </w:p>
        </w:tc>
      </w:tr>
      <w:tr w14:paraId="70223876">
        <w:tblPrEx>
          <w:tblCellMar>
            <w:top w:w="0" w:type="dxa"/>
            <w:left w:w="108" w:type="dxa"/>
            <w:bottom w:w="0" w:type="dxa"/>
            <w:right w:w="108" w:type="dxa"/>
          </w:tblCellMar>
        </w:tblPrEx>
        <w:trPr>
          <w:trHeight w:val="90"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14:paraId="2EEB3D05">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5</w:t>
            </w:r>
          </w:p>
        </w:tc>
        <w:tc>
          <w:tcPr>
            <w:tcW w:w="1889" w:type="dxa"/>
            <w:tcBorders>
              <w:top w:val="single" w:color="auto" w:sz="4" w:space="0"/>
              <w:left w:val="single" w:color="auto" w:sz="4" w:space="0"/>
              <w:bottom w:val="single" w:color="auto" w:sz="4" w:space="0"/>
              <w:right w:val="single" w:color="auto" w:sz="4" w:space="0"/>
            </w:tcBorders>
            <w:noWrap/>
            <w:vAlign w:val="center"/>
          </w:tcPr>
          <w:p w14:paraId="6E6D3904">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维他灵大支架</w:t>
            </w:r>
          </w:p>
        </w:tc>
        <w:tc>
          <w:tcPr>
            <w:tcW w:w="778" w:type="dxa"/>
            <w:tcBorders>
              <w:top w:val="nil"/>
              <w:left w:val="nil"/>
              <w:bottom w:val="single" w:color="auto" w:sz="4" w:space="0"/>
              <w:right w:val="single" w:color="auto" w:sz="4" w:space="0"/>
            </w:tcBorders>
            <w:noWrap/>
            <w:vAlign w:val="center"/>
          </w:tcPr>
          <w:p w14:paraId="1D92EB42">
            <w:pPr>
              <w:widowControl/>
              <w:spacing w:line="288" w:lineRule="auto"/>
              <w:jc w:val="center"/>
              <w:rPr>
                <w:rFonts w:ascii="仿宋" w:hAnsi="仿宋" w:eastAsia="仿宋" w:cs="宋体"/>
                <w:kern w:val="0"/>
                <w:szCs w:val="21"/>
              </w:rPr>
            </w:pPr>
          </w:p>
        </w:tc>
        <w:tc>
          <w:tcPr>
            <w:tcW w:w="1278" w:type="dxa"/>
            <w:gridSpan w:val="2"/>
            <w:tcBorders>
              <w:top w:val="nil"/>
              <w:left w:val="nil"/>
              <w:bottom w:val="single" w:color="auto" w:sz="4" w:space="0"/>
              <w:right w:val="single" w:color="auto" w:sz="4" w:space="0"/>
            </w:tcBorders>
            <w:noWrap/>
            <w:vAlign w:val="center"/>
          </w:tcPr>
          <w:p w14:paraId="7A9703A5">
            <w:pPr>
              <w:widowControl/>
              <w:spacing w:line="288" w:lineRule="auto"/>
              <w:jc w:val="center"/>
              <w:rPr>
                <w:rFonts w:ascii="仿宋" w:hAnsi="仿宋" w:eastAsia="仿宋" w:cs="宋体"/>
                <w:kern w:val="0"/>
                <w:szCs w:val="21"/>
              </w:rPr>
            </w:pPr>
          </w:p>
        </w:tc>
        <w:tc>
          <w:tcPr>
            <w:tcW w:w="1277" w:type="dxa"/>
            <w:tcBorders>
              <w:top w:val="nil"/>
              <w:left w:val="nil"/>
              <w:bottom w:val="single" w:color="auto" w:sz="4" w:space="0"/>
              <w:right w:val="single" w:color="auto" w:sz="4" w:space="0"/>
            </w:tcBorders>
            <w:noWrap/>
            <w:vAlign w:val="center"/>
          </w:tcPr>
          <w:p w14:paraId="7601A7F5">
            <w:pPr>
              <w:widowControl/>
              <w:spacing w:line="288" w:lineRule="auto"/>
              <w:jc w:val="center"/>
              <w:rPr>
                <w:rFonts w:ascii="仿宋" w:hAnsi="仿宋" w:eastAsia="仿宋" w:cs="宋体"/>
                <w:kern w:val="0"/>
                <w:szCs w:val="21"/>
              </w:rPr>
            </w:pPr>
          </w:p>
        </w:tc>
        <w:tc>
          <w:tcPr>
            <w:tcW w:w="1125" w:type="dxa"/>
            <w:tcBorders>
              <w:top w:val="nil"/>
              <w:left w:val="nil"/>
              <w:bottom w:val="single" w:color="auto" w:sz="4" w:space="0"/>
              <w:right w:val="single" w:color="auto" w:sz="4" w:space="0"/>
            </w:tcBorders>
            <w:noWrap/>
            <w:vAlign w:val="center"/>
          </w:tcPr>
          <w:p w14:paraId="1BB4150B">
            <w:pPr>
              <w:widowControl/>
              <w:spacing w:line="288" w:lineRule="auto"/>
              <w:jc w:val="center"/>
              <w:rPr>
                <w:rFonts w:ascii="仿宋" w:hAnsi="仿宋" w:eastAsia="仿宋" w:cs="宋体"/>
                <w:kern w:val="0"/>
                <w:szCs w:val="21"/>
              </w:rPr>
            </w:pPr>
          </w:p>
        </w:tc>
        <w:tc>
          <w:tcPr>
            <w:tcW w:w="764" w:type="dxa"/>
            <w:tcBorders>
              <w:top w:val="nil"/>
              <w:left w:val="nil"/>
              <w:bottom w:val="single" w:color="auto" w:sz="4" w:space="0"/>
              <w:right w:val="single" w:color="auto" w:sz="4" w:space="0"/>
            </w:tcBorders>
            <w:noWrap/>
            <w:vAlign w:val="center"/>
          </w:tcPr>
          <w:p w14:paraId="2253A120">
            <w:pPr>
              <w:widowControl/>
              <w:spacing w:line="288" w:lineRule="auto"/>
              <w:jc w:val="center"/>
              <w:rPr>
                <w:rFonts w:ascii="仿宋" w:hAnsi="仿宋" w:eastAsia="仿宋" w:cs="宋体"/>
                <w:kern w:val="0"/>
                <w:szCs w:val="21"/>
              </w:rPr>
            </w:pPr>
          </w:p>
        </w:tc>
        <w:tc>
          <w:tcPr>
            <w:tcW w:w="1361" w:type="dxa"/>
            <w:tcBorders>
              <w:top w:val="nil"/>
              <w:left w:val="nil"/>
              <w:bottom w:val="single" w:color="auto" w:sz="4" w:space="0"/>
              <w:right w:val="single" w:color="auto" w:sz="4" w:space="0"/>
            </w:tcBorders>
            <w:noWrap/>
            <w:vAlign w:val="center"/>
          </w:tcPr>
          <w:p w14:paraId="1FF8A0A2">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450</w:t>
            </w:r>
          </w:p>
        </w:tc>
        <w:tc>
          <w:tcPr>
            <w:tcW w:w="1487" w:type="dxa"/>
            <w:tcBorders>
              <w:top w:val="nil"/>
              <w:left w:val="nil"/>
              <w:bottom w:val="single" w:color="auto" w:sz="4" w:space="0"/>
              <w:right w:val="nil"/>
            </w:tcBorders>
            <w:noWrap/>
            <w:vAlign w:val="center"/>
          </w:tcPr>
          <w:p w14:paraId="5DC20CA0">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10</w:t>
            </w:r>
          </w:p>
        </w:tc>
        <w:tc>
          <w:tcPr>
            <w:tcW w:w="791" w:type="dxa"/>
            <w:tcBorders>
              <w:top w:val="nil"/>
              <w:left w:val="single" w:color="auto" w:sz="4" w:space="0"/>
              <w:bottom w:val="single" w:color="auto" w:sz="4" w:space="0"/>
              <w:right w:val="single" w:color="auto" w:sz="4" w:space="0"/>
            </w:tcBorders>
            <w:noWrap/>
            <w:vAlign w:val="center"/>
          </w:tcPr>
          <w:p w14:paraId="317EA0B1">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个</w:t>
            </w:r>
          </w:p>
        </w:tc>
        <w:tc>
          <w:tcPr>
            <w:tcW w:w="709" w:type="dxa"/>
            <w:tcBorders>
              <w:top w:val="nil"/>
              <w:left w:val="single" w:color="auto" w:sz="4" w:space="0"/>
              <w:bottom w:val="single" w:color="auto" w:sz="4" w:space="0"/>
              <w:right w:val="single" w:color="auto" w:sz="4" w:space="0"/>
            </w:tcBorders>
            <w:noWrap/>
            <w:vAlign w:val="center"/>
          </w:tcPr>
          <w:p w14:paraId="16188324">
            <w:pPr>
              <w:widowControl/>
              <w:spacing w:line="288" w:lineRule="auto"/>
              <w:jc w:val="center"/>
              <w:rPr>
                <w:rFonts w:ascii="仿宋" w:hAnsi="仿宋" w:eastAsia="仿宋" w:cs="宋体"/>
                <w:kern w:val="0"/>
                <w:szCs w:val="21"/>
              </w:rPr>
            </w:pPr>
          </w:p>
        </w:tc>
        <w:tc>
          <w:tcPr>
            <w:tcW w:w="951" w:type="dxa"/>
            <w:tcBorders>
              <w:top w:val="nil"/>
              <w:left w:val="nil"/>
              <w:bottom w:val="single" w:color="auto" w:sz="4" w:space="0"/>
              <w:right w:val="single" w:color="auto" w:sz="4" w:space="0"/>
            </w:tcBorders>
            <w:noWrap/>
            <w:vAlign w:val="center"/>
          </w:tcPr>
          <w:p w14:paraId="6F26AE63">
            <w:pPr>
              <w:widowControl/>
              <w:spacing w:line="288" w:lineRule="auto"/>
              <w:jc w:val="center"/>
              <w:rPr>
                <w:rFonts w:ascii="仿宋" w:hAnsi="仿宋" w:eastAsia="仿宋" w:cs="宋体"/>
                <w:kern w:val="0"/>
                <w:szCs w:val="21"/>
              </w:rPr>
            </w:pP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E168B3">
            <w:pPr>
              <w:widowControl/>
              <w:spacing w:line="288" w:lineRule="auto"/>
              <w:jc w:val="center"/>
              <w:rPr>
                <w:rFonts w:hint="eastAsia" w:ascii="仿宋" w:hAnsi="仿宋" w:eastAsia="仿宋" w:cs="宋体"/>
                <w:kern w:val="0"/>
                <w:szCs w:val="21"/>
              </w:rPr>
            </w:pPr>
          </w:p>
        </w:tc>
      </w:tr>
      <w:tr w14:paraId="6CB10EDC">
        <w:tblPrEx>
          <w:tblCellMar>
            <w:top w:w="0" w:type="dxa"/>
            <w:left w:w="108" w:type="dxa"/>
            <w:bottom w:w="0" w:type="dxa"/>
            <w:right w:w="108" w:type="dxa"/>
          </w:tblCellMar>
        </w:tblPrEx>
        <w:trPr>
          <w:trHeight w:val="90"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14:paraId="7A711983">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6</w:t>
            </w:r>
          </w:p>
        </w:tc>
        <w:tc>
          <w:tcPr>
            <w:tcW w:w="1889" w:type="dxa"/>
            <w:tcBorders>
              <w:top w:val="single" w:color="auto" w:sz="4" w:space="0"/>
              <w:left w:val="single" w:color="auto" w:sz="4" w:space="0"/>
              <w:bottom w:val="single" w:color="auto" w:sz="4" w:space="0"/>
              <w:right w:val="single" w:color="auto" w:sz="4" w:space="0"/>
            </w:tcBorders>
            <w:noWrap/>
            <w:vAlign w:val="center"/>
          </w:tcPr>
          <w:p w14:paraId="1C0C28D1">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纯钛大支架</w:t>
            </w:r>
          </w:p>
        </w:tc>
        <w:tc>
          <w:tcPr>
            <w:tcW w:w="778" w:type="dxa"/>
            <w:tcBorders>
              <w:top w:val="nil"/>
              <w:left w:val="nil"/>
              <w:bottom w:val="single" w:color="auto" w:sz="4" w:space="0"/>
              <w:right w:val="single" w:color="auto" w:sz="4" w:space="0"/>
            </w:tcBorders>
            <w:noWrap/>
            <w:vAlign w:val="center"/>
          </w:tcPr>
          <w:p w14:paraId="3C31FF55">
            <w:pPr>
              <w:widowControl/>
              <w:spacing w:line="288" w:lineRule="auto"/>
              <w:jc w:val="center"/>
              <w:rPr>
                <w:rFonts w:ascii="仿宋" w:hAnsi="仿宋" w:eastAsia="仿宋" w:cs="宋体"/>
                <w:kern w:val="0"/>
                <w:szCs w:val="21"/>
              </w:rPr>
            </w:pPr>
          </w:p>
        </w:tc>
        <w:tc>
          <w:tcPr>
            <w:tcW w:w="1278" w:type="dxa"/>
            <w:gridSpan w:val="2"/>
            <w:tcBorders>
              <w:top w:val="nil"/>
              <w:left w:val="nil"/>
              <w:bottom w:val="single" w:color="auto" w:sz="4" w:space="0"/>
              <w:right w:val="single" w:color="auto" w:sz="4" w:space="0"/>
            </w:tcBorders>
            <w:noWrap/>
            <w:vAlign w:val="center"/>
          </w:tcPr>
          <w:p w14:paraId="7F6BE7E0">
            <w:pPr>
              <w:widowControl/>
              <w:spacing w:line="288" w:lineRule="auto"/>
              <w:jc w:val="center"/>
              <w:rPr>
                <w:rFonts w:ascii="仿宋" w:hAnsi="仿宋" w:eastAsia="仿宋" w:cs="宋体"/>
                <w:kern w:val="0"/>
                <w:szCs w:val="21"/>
              </w:rPr>
            </w:pPr>
          </w:p>
        </w:tc>
        <w:tc>
          <w:tcPr>
            <w:tcW w:w="1277" w:type="dxa"/>
            <w:tcBorders>
              <w:top w:val="nil"/>
              <w:left w:val="nil"/>
              <w:bottom w:val="single" w:color="auto" w:sz="4" w:space="0"/>
              <w:right w:val="single" w:color="auto" w:sz="4" w:space="0"/>
            </w:tcBorders>
            <w:noWrap/>
            <w:vAlign w:val="center"/>
          </w:tcPr>
          <w:p w14:paraId="109A363E">
            <w:pPr>
              <w:widowControl/>
              <w:spacing w:line="288" w:lineRule="auto"/>
              <w:jc w:val="center"/>
              <w:rPr>
                <w:rFonts w:ascii="仿宋" w:hAnsi="仿宋" w:eastAsia="仿宋" w:cs="宋体"/>
                <w:kern w:val="0"/>
                <w:szCs w:val="21"/>
              </w:rPr>
            </w:pPr>
          </w:p>
        </w:tc>
        <w:tc>
          <w:tcPr>
            <w:tcW w:w="1125" w:type="dxa"/>
            <w:tcBorders>
              <w:top w:val="nil"/>
              <w:left w:val="nil"/>
              <w:bottom w:val="single" w:color="auto" w:sz="4" w:space="0"/>
              <w:right w:val="single" w:color="auto" w:sz="4" w:space="0"/>
            </w:tcBorders>
            <w:noWrap/>
            <w:vAlign w:val="center"/>
          </w:tcPr>
          <w:p w14:paraId="1530E965">
            <w:pPr>
              <w:widowControl/>
              <w:spacing w:line="288" w:lineRule="auto"/>
              <w:jc w:val="center"/>
              <w:rPr>
                <w:rFonts w:ascii="仿宋" w:hAnsi="仿宋" w:eastAsia="仿宋" w:cs="宋体"/>
                <w:kern w:val="0"/>
                <w:szCs w:val="21"/>
              </w:rPr>
            </w:pPr>
          </w:p>
        </w:tc>
        <w:tc>
          <w:tcPr>
            <w:tcW w:w="764" w:type="dxa"/>
            <w:tcBorders>
              <w:top w:val="nil"/>
              <w:left w:val="nil"/>
              <w:bottom w:val="single" w:color="auto" w:sz="4" w:space="0"/>
              <w:right w:val="single" w:color="auto" w:sz="4" w:space="0"/>
            </w:tcBorders>
            <w:noWrap/>
            <w:vAlign w:val="center"/>
          </w:tcPr>
          <w:p w14:paraId="42A01864">
            <w:pPr>
              <w:widowControl/>
              <w:spacing w:line="288" w:lineRule="auto"/>
              <w:jc w:val="center"/>
              <w:rPr>
                <w:rFonts w:ascii="仿宋" w:hAnsi="仿宋" w:eastAsia="仿宋" w:cs="宋体"/>
                <w:kern w:val="0"/>
                <w:szCs w:val="21"/>
              </w:rPr>
            </w:pPr>
          </w:p>
        </w:tc>
        <w:tc>
          <w:tcPr>
            <w:tcW w:w="1361" w:type="dxa"/>
            <w:tcBorders>
              <w:top w:val="nil"/>
              <w:left w:val="nil"/>
              <w:bottom w:val="single" w:color="auto" w:sz="4" w:space="0"/>
              <w:right w:val="single" w:color="auto" w:sz="4" w:space="0"/>
            </w:tcBorders>
            <w:noWrap/>
            <w:vAlign w:val="center"/>
          </w:tcPr>
          <w:p w14:paraId="06BACC40">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330</w:t>
            </w:r>
          </w:p>
        </w:tc>
        <w:tc>
          <w:tcPr>
            <w:tcW w:w="1487" w:type="dxa"/>
            <w:tcBorders>
              <w:top w:val="nil"/>
              <w:left w:val="nil"/>
              <w:bottom w:val="single" w:color="auto" w:sz="4" w:space="0"/>
              <w:right w:val="nil"/>
            </w:tcBorders>
            <w:noWrap/>
            <w:vAlign w:val="center"/>
          </w:tcPr>
          <w:p w14:paraId="1A43E497">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5</w:t>
            </w:r>
          </w:p>
        </w:tc>
        <w:tc>
          <w:tcPr>
            <w:tcW w:w="791" w:type="dxa"/>
            <w:tcBorders>
              <w:top w:val="nil"/>
              <w:left w:val="single" w:color="auto" w:sz="4" w:space="0"/>
              <w:bottom w:val="single" w:color="auto" w:sz="4" w:space="0"/>
              <w:right w:val="single" w:color="auto" w:sz="4" w:space="0"/>
            </w:tcBorders>
            <w:noWrap/>
            <w:vAlign w:val="center"/>
          </w:tcPr>
          <w:p w14:paraId="1F0ACF01">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个</w:t>
            </w:r>
          </w:p>
        </w:tc>
        <w:tc>
          <w:tcPr>
            <w:tcW w:w="709" w:type="dxa"/>
            <w:tcBorders>
              <w:top w:val="nil"/>
              <w:left w:val="single" w:color="auto" w:sz="4" w:space="0"/>
              <w:bottom w:val="single" w:color="auto" w:sz="4" w:space="0"/>
              <w:right w:val="single" w:color="auto" w:sz="4" w:space="0"/>
            </w:tcBorders>
            <w:noWrap/>
            <w:vAlign w:val="center"/>
          </w:tcPr>
          <w:p w14:paraId="3C273E17">
            <w:pPr>
              <w:widowControl/>
              <w:spacing w:line="288" w:lineRule="auto"/>
              <w:jc w:val="center"/>
              <w:rPr>
                <w:rFonts w:ascii="仿宋" w:hAnsi="仿宋" w:eastAsia="仿宋" w:cs="宋体"/>
                <w:kern w:val="0"/>
                <w:szCs w:val="21"/>
              </w:rPr>
            </w:pPr>
          </w:p>
        </w:tc>
        <w:tc>
          <w:tcPr>
            <w:tcW w:w="951" w:type="dxa"/>
            <w:tcBorders>
              <w:top w:val="nil"/>
              <w:left w:val="nil"/>
              <w:bottom w:val="single" w:color="auto" w:sz="4" w:space="0"/>
              <w:right w:val="single" w:color="auto" w:sz="4" w:space="0"/>
            </w:tcBorders>
            <w:noWrap/>
            <w:vAlign w:val="center"/>
          </w:tcPr>
          <w:p w14:paraId="3AF6E852">
            <w:pPr>
              <w:widowControl/>
              <w:spacing w:line="288" w:lineRule="auto"/>
              <w:jc w:val="center"/>
              <w:rPr>
                <w:rFonts w:ascii="仿宋" w:hAnsi="仿宋" w:eastAsia="仿宋" w:cs="宋体"/>
                <w:kern w:val="0"/>
                <w:szCs w:val="21"/>
              </w:rPr>
            </w:pP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075FE8">
            <w:pPr>
              <w:widowControl/>
              <w:spacing w:line="288" w:lineRule="auto"/>
              <w:jc w:val="center"/>
              <w:rPr>
                <w:rFonts w:hint="eastAsia" w:ascii="仿宋" w:hAnsi="仿宋" w:eastAsia="仿宋" w:cs="宋体"/>
                <w:kern w:val="0"/>
                <w:szCs w:val="21"/>
              </w:rPr>
            </w:pPr>
          </w:p>
        </w:tc>
      </w:tr>
      <w:tr w14:paraId="75D1BC92">
        <w:tblPrEx>
          <w:tblCellMar>
            <w:top w:w="0" w:type="dxa"/>
            <w:left w:w="108" w:type="dxa"/>
            <w:bottom w:w="0" w:type="dxa"/>
            <w:right w:w="108" w:type="dxa"/>
          </w:tblCellMar>
        </w:tblPrEx>
        <w:trPr>
          <w:trHeight w:val="90"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14:paraId="175B9A83">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7</w:t>
            </w:r>
          </w:p>
        </w:tc>
        <w:tc>
          <w:tcPr>
            <w:tcW w:w="1889" w:type="dxa"/>
            <w:tcBorders>
              <w:top w:val="single" w:color="auto" w:sz="4" w:space="0"/>
              <w:left w:val="single" w:color="auto" w:sz="4" w:space="0"/>
              <w:bottom w:val="single" w:color="auto" w:sz="4" w:space="0"/>
              <w:right w:val="single" w:color="auto" w:sz="4" w:space="0"/>
            </w:tcBorders>
            <w:noWrap/>
            <w:vAlign w:val="center"/>
          </w:tcPr>
          <w:p w14:paraId="4CE6CA6A">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纯钛切削大支架</w:t>
            </w:r>
          </w:p>
        </w:tc>
        <w:tc>
          <w:tcPr>
            <w:tcW w:w="778" w:type="dxa"/>
            <w:tcBorders>
              <w:top w:val="nil"/>
              <w:left w:val="nil"/>
              <w:bottom w:val="single" w:color="auto" w:sz="4" w:space="0"/>
              <w:right w:val="single" w:color="auto" w:sz="4" w:space="0"/>
            </w:tcBorders>
            <w:noWrap/>
            <w:vAlign w:val="center"/>
          </w:tcPr>
          <w:p w14:paraId="20EC48AE">
            <w:pPr>
              <w:widowControl/>
              <w:spacing w:line="288" w:lineRule="auto"/>
              <w:jc w:val="center"/>
              <w:rPr>
                <w:rFonts w:ascii="仿宋" w:hAnsi="仿宋" w:eastAsia="仿宋" w:cs="宋体"/>
                <w:kern w:val="0"/>
                <w:szCs w:val="21"/>
              </w:rPr>
            </w:pPr>
          </w:p>
        </w:tc>
        <w:tc>
          <w:tcPr>
            <w:tcW w:w="1278" w:type="dxa"/>
            <w:gridSpan w:val="2"/>
            <w:tcBorders>
              <w:top w:val="nil"/>
              <w:left w:val="nil"/>
              <w:bottom w:val="single" w:color="auto" w:sz="4" w:space="0"/>
              <w:right w:val="single" w:color="auto" w:sz="4" w:space="0"/>
            </w:tcBorders>
            <w:noWrap/>
            <w:vAlign w:val="center"/>
          </w:tcPr>
          <w:p w14:paraId="2199E029">
            <w:pPr>
              <w:widowControl/>
              <w:spacing w:line="288" w:lineRule="auto"/>
              <w:jc w:val="center"/>
              <w:rPr>
                <w:rFonts w:ascii="仿宋" w:hAnsi="仿宋" w:eastAsia="仿宋" w:cs="宋体"/>
                <w:kern w:val="0"/>
                <w:szCs w:val="21"/>
              </w:rPr>
            </w:pPr>
          </w:p>
        </w:tc>
        <w:tc>
          <w:tcPr>
            <w:tcW w:w="1277" w:type="dxa"/>
            <w:tcBorders>
              <w:top w:val="nil"/>
              <w:left w:val="nil"/>
              <w:bottom w:val="single" w:color="auto" w:sz="4" w:space="0"/>
              <w:right w:val="single" w:color="auto" w:sz="4" w:space="0"/>
            </w:tcBorders>
            <w:noWrap/>
            <w:vAlign w:val="center"/>
          </w:tcPr>
          <w:p w14:paraId="0C6ABEB3">
            <w:pPr>
              <w:widowControl/>
              <w:spacing w:line="288" w:lineRule="auto"/>
              <w:jc w:val="center"/>
              <w:rPr>
                <w:rFonts w:ascii="仿宋" w:hAnsi="仿宋" w:eastAsia="仿宋" w:cs="宋体"/>
                <w:kern w:val="0"/>
                <w:szCs w:val="21"/>
              </w:rPr>
            </w:pPr>
          </w:p>
        </w:tc>
        <w:tc>
          <w:tcPr>
            <w:tcW w:w="1125" w:type="dxa"/>
            <w:tcBorders>
              <w:top w:val="nil"/>
              <w:left w:val="nil"/>
              <w:bottom w:val="single" w:color="auto" w:sz="4" w:space="0"/>
              <w:right w:val="single" w:color="auto" w:sz="4" w:space="0"/>
            </w:tcBorders>
            <w:noWrap/>
            <w:vAlign w:val="center"/>
          </w:tcPr>
          <w:p w14:paraId="0938C7AC">
            <w:pPr>
              <w:widowControl/>
              <w:spacing w:line="288" w:lineRule="auto"/>
              <w:jc w:val="center"/>
              <w:rPr>
                <w:rFonts w:ascii="仿宋" w:hAnsi="仿宋" w:eastAsia="仿宋" w:cs="宋体"/>
                <w:kern w:val="0"/>
                <w:szCs w:val="21"/>
              </w:rPr>
            </w:pPr>
          </w:p>
        </w:tc>
        <w:tc>
          <w:tcPr>
            <w:tcW w:w="764" w:type="dxa"/>
            <w:tcBorders>
              <w:top w:val="nil"/>
              <w:left w:val="nil"/>
              <w:bottom w:val="single" w:color="auto" w:sz="4" w:space="0"/>
              <w:right w:val="single" w:color="auto" w:sz="4" w:space="0"/>
            </w:tcBorders>
            <w:noWrap/>
            <w:vAlign w:val="center"/>
          </w:tcPr>
          <w:p w14:paraId="1B6C20C6">
            <w:pPr>
              <w:widowControl/>
              <w:spacing w:line="288" w:lineRule="auto"/>
              <w:jc w:val="center"/>
              <w:rPr>
                <w:rFonts w:ascii="仿宋" w:hAnsi="仿宋" w:eastAsia="仿宋" w:cs="宋体"/>
                <w:kern w:val="0"/>
                <w:szCs w:val="21"/>
              </w:rPr>
            </w:pPr>
          </w:p>
        </w:tc>
        <w:tc>
          <w:tcPr>
            <w:tcW w:w="1361" w:type="dxa"/>
            <w:tcBorders>
              <w:top w:val="nil"/>
              <w:left w:val="nil"/>
              <w:bottom w:val="single" w:color="auto" w:sz="4" w:space="0"/>
              <w:right w:val="single" w:color="auto" w:sz="4" w:space="0"/>
            </w:tcBorders>
            <w:noWrap/>
            <w:vAlign w:val="center"/>
          </w:tcPr>
          <w:p w14:paraId="453D8EDE">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400</w:t>
            </w:r>
          </w:p>
        </w:tc>
        <w:tc>
          <w:tcPr>
            <w:tcW w:w="1487" w:type="dxa"/>
            <w:tcBorders>
              <w:top w:val="nil"/>
              <w:left w:val="nil"/>
              <w:bottom w:val="single" w:color="auto" w:sz="4" w:space="0"/>
              <w:right w:val="nil"/>
            </w:tcBorders>
            <w:noWrap/>
            <w:vAlign w:val="center"/>
          </w:tcPr>
          <w:p w14:paraId="0AB1B74C">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5</w:t>
            </w:r>
          </w:p>
        </w:tc>
        <w:tc>
          <w:tcPr>
            <w:tcW w:w="791" w:type="dxa"/>
            <w:tcBorders>
              <w:top w:val="nil"/>
              <w:left w:val="single" w:color="auto" w:sz="4" w:space="0"/>
              <w:bottom w:val="single" w:color="auto" w:sz="4" w:space="0"/>
              <w:right w:val="single" w:color="auto" w:sz="4" w:space="0"/>
            </w:tcBorders>
            <w:noWrap/>
            <w:vAlign w:val="center"/>
          </w:tcPr>
          <w:p w14:paraId="2C6B136B">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个</w:t>
            </w:r>
          </w:p>
        </w:tc>
        <w:tc>
          <w:tcPr>
            <w:tcW w:w="709" w:type="dxa"/>
            <w:tcBorders>
              <w:top w:val="nil"/>
              <w:left w:val="single" w:color="auto" w:sz="4" w:space="0"/>
              <w:bottom w:val="single" w:color="auto" w:sz="4" w:space="0"/>
              <w:right w:val="single" w:color="auto" w:sz="4" w:space="0"/>
            </w:tcBorders>
            <w:noWrap/>
            <w:vAlign w:val="center"/>
          </w:tcPr>
          <w:p w14:paraId="78B08701">
            <w:pPr>
              <w:widowControl/>
              <w:spacing w:line="288" w:lineRule="auto"/>
              <w:jc w:val="center"/>
              <w:rPr>
                <w:rFonts w:ascii="仿宋" w:hAnsi="仿宋" w:eastAsia="仿宋" w:cs="宋体"/>
                <w:kern w:val="0"/>
                <w:szCs w:val="21"/>
              </w:rPr>
            </w:pPr>
          </w:p>
        </w:tc>
        <w:tc>
          <w:tcPr>
            <w:tcW w:w="951" w:type="dxa"/>
            <w:tcBorders>
              <w:top w:val="nil"/>
              <w:left w:val="nil"/>
              <w:bottom w:val="single" w:color="auto" w:sz="4" w:space="0"/>
              <w:right w:val="single" w:color="auto" w:sz="4" w:space="0"/>
            </w:tcBorders>
            <w:noWrap/>
            <w:vAlign w:val="center"/>
          </w:tcPr>
          <w:p w14:paraId="0E9F37AA">
            <w:pPr>
              <w:widowControl/>
              <w:spacing w:line="288" w:lineRule="auto"/>
              <w:jc w:val="center"/>
              <w:rPr>
                <w:rFonts w:ascii="仿宋" w:hAnsi="仿宋" w:eastAsia="仿宋" w:cs="宋体"/>
                <w:kern w:val="0"/>
                <w:szCs w:val="21"/>
              </w:rPr>
            </w:pP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76224D">
            <w:pPr>
              <w:widowControl/>
              <w:spacing w:line="288" w:lineRule="auto"/>
              <w:jc w:val="center"/>
              <w:rPr>
                <w:rFonts w:hint="eastAsia" w:ascii="仿宋" w:hAnsi="仿宋" w:eastAsia="仿宋" w:cs="宋体"/>
                <w:kern w:val="0"/>
                <w:szCs w:val="21"/>
              </w:rPr>
            </w:pPr>
          </w:p>
        </w:tc>
      </w:tr>
      <w:tr w14:paraId="13E69C5D">
        <w:tblPrEx>
          <w:tblCellMar>
            <w:top w:w="0" w:type="dxa"/>
            <w:left w:w="108" w:type="dxa"/>
            <w:bottom w:w="0" w:type="dxa"/>
            <w:right w:w="108" w:type="dxa"/>
          </w:tblCellMar>
        </w:tblPrEx>
        <w:trPr>
          <w:trHeight w:val="90"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14:paraId="6FAE981E">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8</w:t>
            </w:r>
          </w:p>
        </w:tc>
        <w:tc>
          <w:tcPr>
            <w:tcW w:w="1889" w:type="dxa"/>
            <w:tcBorders>
              <w:top w:val="single" w:color="auto" w:sz="4" w:space="0"/>
              <w:left w:val="single" w:color="auto" w:sz="4" w:space="0"/>
              <w:bottom w:val="single" w:color="auto" w:sz="4" w:space="0"/>
              <w:right w:val="single" w:color="auto" w:sz="4" w:space="0"/>
            </w:tcBorders>
            <w:noWrap/>
            <w:vAlign w:val="center"/>
          </w:tcPr>
          <w:p w14:paraId="618E53AE">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塑钢牙</w:t>
            </w:r>
          </w:p>
        </w:tc>
        <w:tc>
          <w:tcPr>
            <w:tcW w:w="778" w:type="dxa"/>
            <w:tcBorders>
              <w:top w:val="nil"/>
              <w:left w:val="nil"/>
              <w:bottom w:val="single" w:color="auto" w:sz="4" w:space="0"/>
              <w:right w:val="single" w:color="auto" w:sz="4" w:space="0"/>
            </w:tcBorders>
            <w:noWrap/>
            <w:vAlign w:val="center"/>
          </w:tcPr>
          <w:p w14:paraId="6962A87D">
            <w:pPr>
              <w:widowControl/>
              <w:spacing w:line="288" w:lineRule="auto"/>
              <w:jc w:val="center"/>
              <w:rPr>
                <w:rFonts w:ascii="仿宋" w:hAnsi="仿宋" w:eastAsia="仿宋" w:cs="宋体"/>
                <w:kern w:val="0"/>
                <w:szCs w:val="21"/>
              </w:rPr>
            </w:pPr>
          </w:p>
        </w:tc>
        <w:tc>
          <w:tcPr>
            <w:tcW w:w="1278" w:type="dxa"/>
            <w:gridSpan w:val="2"/>
            <w:tcBorders>
              <w:top w:val="nil"/>
              <w:left w:val="nil"/>
              <w:bottom w:val="single" w:color="auto" w:sz="4" w:space="0"/>
              <w:right w:val="single" w:color="auto" w:sz="4" w:space="0"/>
            </w:tcBorders>
            <w:noWrap/>
            <w:vAlign w:val="center"/>
          </w:tcPr>
          <w:p w14:paraId="76201D18">
            <w:pPr>
              <w:widowControl/>
              <w:spacing w:line="288" w:lineRule="auto"/>
              <w:jc w:val="center"/>
              <w:rPr>
                <w:rFonts w:ascii="仿宋" w:hAnsi="仿宋" w:eastAsia="仿宋" w:cs="宋体"/>
                <w:kern w:val="0"/>
                <w:szCs w:val="21"/>
              </w:rPr>
            </w:pPr>
          </w:p>
        </w:tc>
        <w:tc>
          <w:tcPr>
            <w:tcW w:w="1277" w:type="dxa"/>
            <w:tcBorders>
              <w:top w:val="nil"/>
              <w:left w:val="nil"/>
              <w:bottom w:val="single" w:color="auto" w:sz="4" w:space="0"/>
              <w:right w:val="single" w:color="auto" w:sz="4" w:space="0"/>
            </w:tcBorders>
            <w:noWrap/>
            <w:vAlign w:val="center"/>
          </w:tcPr>
          <w:p w14:paraId="59409052">
            <w:pPr>
              <w:widowControl/>
              <w:spacing w:line="288" w:lineRule="auto"/>
              <w:jc w:val="center"/>
              <w:rPr>
                <w:rFonts w:ascii="仿宋" w:hAnsi="仿宋" w:eastAsia="仿宋" w:cs="宋体"/>
                <w:kern w:val="0"/>
                <w:szCs w:val="21"/>
              </w:rPr>
            </w:pPr>
          </w:p>
        </w:tc>
        <w:tc>
          <w:tcPr>
            <w:tcW w:w="1125" w:type="dxa"/>
            <w:tcBorders>
              <w:top w:val="nil"/>
              <w:left w:val="nil"/>
              <w:bottom w:val="single" w:color="auto" w:sz="4" w:space="0"/>
              <w:right w:val="single" w:color="auto" w:sz="4" w:space="0"/>
            </w:tcBorders>
            <w:noWrap/>
            <w:vAlign w:val="center"/>
          </w:tcPr>
          <w:p w14:paraId="39FDFFDC">
            <w:pPr>
              <w:widowControl/>
              <w:spacing w:line="288" w:lineRule="auto"/>
              <w:jc w:val="center"/>
              <w:rPr>
                <w:rFonts w:ascii="仿宋" w:hAnsi="仿宋" w:eastAsia="仿宋" w:cs="宋体"/>
                <w:kern w:val="0"/>
                <w:szCs w:val="21"/>
              </w:rPr>
            </w:pPr>
          </w:p>
        </w:tc>
        <w:tc>
          <w:tcPr>
            <w:tcW w:w="764" w:type="dxa"/>
            <w:tcBorders>
              <w:top w:val="nil"/>
              <w:left w:val="nil"/>
              <w:bottom w:val="single" w:color="auto" w:sz="4" w:space="0"/>
              <w:right w:val="single" w:color="auto" w:sz="4" w:space="0"/>
            </w:tcBorders>
            <w:noWrap/>
            <w:vAlign w:val="center"/>
          </w:tcPr>
          <w:p w14:paraId="365D088F">
            <w:pPr>
              <w:widowControl/>
              <w:spacing w:line="288" w:lineRule="auto"/>
              <w:jc w:val="center"/>
              <w:rPr>
                <w:rFonts w:ascii="仿宋" w:hAnsi="仿宋" w:eastAsia="仿宋" w:cs="宋体"/>
                <w:kern w:val="0"/>
                <w:szCs w:val="21"/>
              </w:rPr>
            </w:pPr>
          </w:p>
        </w:tc>
        <w:tc>
          <w:tcPr>
            <w:tcW w:w="1361" w:type="dxa"/>
            <w:tcBorders>
              <w:top w:val="nil"/>
              <w:left w:val="nil"/>
              <w:bottom w:val="single" w:color="auto" w:sz="4" w:space="0"/>
              <w:right w:val="single" w:color="auto" w:sz="4" w:space="0"/>
            </w:tcBorders>
            <w:noWrap/>
            <w:vAlign w:val="center"/>
          </w:tcPr>
          <w:p w14:paraId="20FD13E2">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25</w:t>
            </w:r>
          </w:p>
        </w:tc>
        <w:tc>
          <w:tcPr>
            <w:tcW w:w="1487" w:type="dxa"/>
            <w:tcBorders>
              <w:top w:val="nil"/>
              <w:left w:val="nil"/>
              <w:bottom w:val="single" w:color="auto" w:sz="4" w:space="0"/>
              <w:right w:val="nil"/>
            </w:tcBorders>
            <w:noWrap/>
            <w:vAlign w:val="center"/>
          </w:tcPr>
          <w:p w14:paraId="38B3A2E5">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10</w:t>
            </w:r>
          </w:p>
        </w:tc>
        <w:tc>
          <w:tcPr>
            <w:tcW w:w="791" w:type="dxa"/>
            <w:tcBorders>
              <w:top w:val="nil"/>
              <w:left w:val="single" w:color="auto" w:sz="4" w:space="0"/>
              <w:bottom w:val="single" w:color="auto" w:sz="4" w:space="0"/>
              <w:right w:val="single" w:color="auto" w:sz="4" w:space="0"/>
            </w:tcBorders>
            <w:noWrap/>
            <w:vAlign w:val="center"/>
          </w:tcPr>
          <w:p w14:paraId="165EB996">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个</w:t>
            </w:r>
          </w:p>
        </w:tc>
        <w:tc>
          <w:tcPr>
            <w:tcW w:w="709" w:type="dxa"/>
            <w:tcBorders>
              <w:top w:val="nil"/>
              <w:left w:val="single" w:color="auto" w:sz="4" w:space="0"/>
              <w:bottom w:val="single" w:color="auto" w:sz="4" w:space="0"/>
              <w:right w:val="single" w:color="auto" w:sz="4" w:space="0"/>
            </w:tcBorders>
            <w:noWrap/>
            <w:vAlign w:val="center"/>
          </w:tcPr>
          <w:p w14:paraId="05B5C29A">
            <w:pPr>
              <w:widowControl/>
              <w:spacing w:line="288" w:lineRule="auto"/>
              <w:jc w:val="center"/>
              <w:rPr>
                <w:rFonts w:ascii="仿宋" w:hAnsi="仿宋" w:eastAsia="仿宋" w:cs="宋体"/>
                <w:kern w:val="0"/>
                <w:szCs w:val="21"/>
              </w:rPr>
            </w:pPr>
          </w:p>
        </w:tc>
        <w:tc>
          <w:tcPr>
            <w:tcW w:w="951" w:type="dxa"/>
            <w:tcBorders>
              <w:top w:val="nil"/>
              <w:left w:val="nil"/>
              <w:bottom w:val="single" w:color="auto" w:sz="4" w:space="0"/>
              <w:right w:val="single" w:color="auto" w:sz="4" w:space="0"/>
            </w:tcBorders>
            <w:noWrap/>
            <w:vAlign w:val="center"/>
          </w:tcPr>
          <w:p w14:paraId="38AA1196">
            <w:pPr>
              <w:widowControl/>
              <w:spacing w:line="288" w:lineRule="auto"/>
              <w:jc w:val="center"/>
              <w:rPr>
                <w:rFonts w:ascii="仿宋" w:hAnsi="仿宋" w:eastAsia="仿宋" w:cs="宋体"/>
                <w:kern w:val="0"/>
                <w:szCs w:val="21"/>
              </w:rPr>
            </w:pP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2B1995">
            <w:pPr>
              <w:widowControl/>
              <w:spacing w:line="288" w:lineRule="auto"/>
              <w:jc w:val="center"/>
              <w:rPr>
                <w:rFonts w:hint="eastAsia" w:ascii="仿宋" w:hAnsi="仿宋" w:eastAsia="仿宋" w:cs="宋体"/>
                <w:kern w:val="0"/>
                <w:szCs w:val="21"/>
              </w:rPr>
            </w:pPr>
          </w:p>
        </w:tc>
      </w:tr>
      <w:tr w14:paraId="0D946F40">
        <w:tblPrEx>
          <w:tblCellMar>
            <w:top w:w="0" w:type="dxa"/>
            <w:left w:w="108" w:type="dxa"/>
            <w:bottom w:w="0" w:type="dxa"/>
            <w:right w:w="108" w:type="dxa"/>
          </w:tblCellMar>
        </w:tblPrEx>
        <w:trPr>
          <w:trHeight w:val="90"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14:paraId="55A51165">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9</w:t>
            </w:r>
          </w:p>
        </w:tc>
        <w:tc>
          <w:tcPr>
            <w:tcW w:w="1889" w:type="dxa"/>
            <w:tcBorders>
              <w:top w:val="single" w:color="auto" w:sz="4" w:space="0"/>
              <w:left w:val="single" w:color="auto" w:sz="4" w:space="0"/>
              <w:bottom w:val="single" w:color="auto" w:sz="4" w:space="0"/>
              <w:right w:val="single" w:color="auto" w:sz="4" w:space="0"/>
            </w:tcBorders>
            <w:noWrap/>
            <w:vAlign w:val="center"/>
          </w:tcPr>
          <w:p w14:paraId="5FC7EFAA">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登士柏牙</w:t>
            </w:r>
          </w:p>
        </w:tc>
        <w:tc>
          <w:tcPr>
            <w:tcW w:w="778" w:type="dxa"/>
            <w:tcBorders>
              <w:top w:val="nil"/>
              <w:left w:val="nil"/>
              <w:bottom w:val="single" w:color="auto" w:sz="4" w:space="0"/>
              <w:right w:val="single" w:color="auto" w:sz="4" w:space="0"/>
            </w:tcBorders>
            <w:noWrap/>
            <w:vAlign w:val="center"/>
          </w:tcPr>
          <w:p w14:paraId="0D0AE7AD">
            <w:pPr>
              <w:widowControl/>
              <w:spacing w:line="288" w:lineRule="auto"/>
              <w:jc w:val="center"/>
              <w:rPr>
                <w:rFonts w:ascii="仿宋" w:hAnsi="仿宋" w:eastAsia="仿宋" w:cs="宋体"/>
                <w:kern w:val="0"/>
                <w:szCs w:val="21"/>
              </w:rPr>
            </w:pPr>
          </w:p>
        </w:tc>
        <w:tc>
          <w:tcPr>
            <w:tcW w:w="1278" w:type="dxa"/>
            <w:gridSpan w:val="2"/>
            <w:tcBorders>
              <w:top w:val="nil"/>
              <w:left w:val="nil"/>
              <w:bottom w:val="single" w:color="auto" w:sz="4" w:space="0"/>
              <w:right w:val="single" w:color="auto" w:sz="4" w:space="0"/>
            </w:tcBorders>
            <w:noWrap/>
            <w:vAlign w:val="center"/>
          </w:tcPr>
          <w:p w14:paraId="63181549">
            <w:pPr>
              <w:widowControl/>
              <w:spacing w:line="288" w:lineRule="auto"/>
              <w:jc w:val="center"/>
              <w:rPr>
                <w:rFonts w:ascii="仿宋" w:hAnsi="仿宋" w:eastAsia="仿宋" w:cs="宋体"/>
                <w:kern w:val="0"/>
                <w:szCs w:val="21"/>
              </w:rPr>
            </w:pPr>
          </w:p>
        </w:tc>
        <w:tc>
          <w:tcPr>
            <w:tcW w:w="1277" w:type="dxa"/>
            <w:tcBorders>
              <w:top w:val="nil"/>
              <w:left w:val="nil"/>
              <w:bottom w:val="single" w:color="auto" w:sz="4" w:space="0"/>
              <w:right w:val="single" w:color="auto" w:sz="4" w:space="0"/>
            </w:tcBorders>
            <w:noWrap/>
            <w:vAlign w:val="center"/>
          </w:tcPr>
          <w:p w14:paraId="69E25C05">
            <w:pPr>
              <w:widowControl/>
              <w:spacing w:line="288" w:lineRule="auto"/>
              <w:jc w:val="center"/>
              <w:rPr>
                <w:rFonts w:ascii="仿宋" w:hAnsi="仿宋" w:eastAsia="仿宋" w:cs="宋体"/>
                <w:kern w:val="0"/>
                <w:szCs w:val="21"/>
              </w:rPr>
            </w:pPr>
          </w:p>
        </w:tc>
        <w:tc>
          <w:tcPr>
            <w:tcW w:w="1125" w:type="dxa"/>
            <w:tcBorders>
              <w:top w:val="nil"/>
              <w:left w:val="nil"/>
              <w:bottom w:val="single" w:color="auto" w:sz="4" w:space="0"/>
              <w:right w:val="single" w:color="auto" w:sz="4" w:space="0"/>
            </w:tcBorders>
            <w:noWrap/>
            <w:vAlign w:val="center"/>
          </w:tcPr>
          <w:p w14:paraId="1B5B449E">
            <w:pPr>
              <w:widowControl/>
              <w:spacing w:line="288" w:lineRule="auto"/>
              <w:jc w:val="center"/>
              <w:rPr>
                <w:rFonts w:ascii="仿宋" w:hAnsi="仿宋" w:eastAsia="仿宋" w:cs="宋体"/>
                <w:kern w:val="0"/>
                <w:szCs w:val="21"/>
              </w:rPr>
            </w:pPr>
          </w:p>
        </w:tc>
        <w:tc>
          <w:tcPr>
            <w:tcW w:w="764" w:type="dxa"/>
            <w:tcBorders>
              <w:top w:val="nil"/>
              <w:left w:val="nil"/>
              <w:bottom w:val="single" w:color="auto" w:sz="4" w:space="0"/>
              <w:right w:val="single" w:color="auto" w:sz="4" w:space="0"/>
            </w:tcBorders>
            <w:noWrap/>
            <w:vAlign w:val="center"/>
          </w:tcPr>
          <w:p w14:paraId="19917ABB">
            <w:pPr>
              <w:widowControl/>
              <w:spacing w:line="288" w:lineRule="auto"/>
              <w:jc w:val="center"/>
              <w:rPr>
                <w:rFonts w:ascii="仿宋" w:hAnsi="仿宋" w:eastAsia="仿宋" w:cs="宋体"/>
                <w:kern w:val="0"/>
                <w:szCs w:val="21"/>
              </w:rPr>
            </w:pPr>
          </w:p>
        </w:tc>
        <w:tc>
          <w:tcPr>
            <w:tcW w:w="1361" w:type="dxa"/>
            <w:tcBorders>
              <w:top w:val="nil"/>
              <w:left w:val="nil"/>
              <w:bottom w:val="single" w:color="auto" w:sz="4" w:space="0"/>
              <w:right w:val="single" w:color="auto" w:sz="4" w:space="0"/>
            </w:tcBorders>
            <w:noWrap/>
            <w:vAlign w:val="center"/>
          </w:tcPr>
          <w:p w14:paraId="380A1E43">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30</w:t>
            </w:r>
          </w:p>
        </w:tc>
        <w:tc>
          <w:tcPr>
            <w:tcW w:w="1487" w:type="dxa"/>
            <w:tcBorders>
              <w:top w:val="nil"/>
              <w:left w:val="nil"/>
              <w:bottom w:val="single" w:color="auto" w:sz="4" w:space="0"/>
              <w:right w:val="nil"/>
            </w:tcBorders>
            <w:noWrap/>
            <w:vAlign w:val="center"/>
          </w:tcPr>
          <w:p w14:paraId="0168F602">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10</w:t>
            </w:r>
          </w:p>
        </w:tc>
        <w:tc>
          <w:tcPr>
            <w:tcW w:w="791" w:type="dxa"/>
            <w:tcBorders>
              <w:top w:val="nil"/>
              <w:left w:val="single" w:color="auto" w:sz="4" w:space="0"/>
              <w:bottom w:val="single" w:color="auto" w:sz="4" w:space="0"/>
              <w:right w:val="single" w:color="auto" w:sz="4" w:space="0"/>
            </w:tcBorders>
            <w:noWrap/>
            <w:vAlign w:val="center"/>
          </w:tcPr>
          <w:p w14:paraId="0D62F3DC">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个</w:t>
            </w:r>
          </w:p>
        </w:tc>
        <w:tc>
          <w:tcPr>
            <w:tcW w:w="709" w:type="dxa"/>
            <w:tcBorders>
              <w:top w:val="nil"/>
              <w:left w:val="single" w:color="auto" w:sz="4" w:space="0"/>
              <w:bottom w:val="single" w:color="auto" w:sz="4" w:space="0"/>
              <w:right w:val="single" w:color="auto" w:sz="4" w:space="0"/>
            </w:tcBorders>
            <w:noWrap/>
            <w:vAlign w:val="center"/>
          </w:tcPr>
          <w:p w14:paraId="2DDD5E66">
            <w:pPr>
              <w:widowControl/>
              <w:spacing w:line="288" w:lineRule="auto"/>
              <w:jc w:val="center"/>
              <w:rPr>
                <w:rFonts w:ascii="仿宋" w:hAnsi="仿宋" w:eastAsia="仿宋" w:cs="宋体"/>
                <w:kern w:val="0"/>
                <w:szCs w:val="21"/>
              </w:rPr>
            </w:pPr>
          </w:p>
        </w:tc>
        <w:tc>
          <w:tcPr>
            <w:tcW w:w="951" w:type="dxa"/>
            <w:tcBorders>
              <w:top w:val="nil"/>
              <w:left w:val="nil"/>
              <w:bottom w:val="single" w:color="auto" w:sz="4" w:space="0"/>
              <w:right w:val="single" w:color="auto" w:sz="4" w:space="0"/>
            </w:tcBorders>
            <w:noWrap/>
            <w:vAlign w:val="center"/>
          </w:tcPr>
          <w:p w14:paraId="3851B2A3">
            <w:pPr>
              <w:widowControl/>
              <w:spacing w:line="288" w:lineRule="auto"/>
              <w:jc w:val="center"/>
              <w:rPr>
                <w:rFonts w:ascii="仿宋" w:hAnsi="仿宋" w:eastAsia="仿宋" w:cs="宋体"/>
                <w:kern w:val="0"/>
                <w:szCs w:val="21"/>
              </w:rPr>
            </w:pP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7471F1">
            <w:pPr>
              <w:widowControl/>
              <w:spacing w:line="288" w:lineRule="auto"/>
              <w:jc w:val="center"/>
              <w:rPr>
                <w:rFonts w:hint="eastAsia" w:ascii="仿宋" w:hAnsi="仿宋" w:eastAsia="仿宋" w:cs="宋体"/>
                <w:kern w:val="0"/>
                <w:szCs w:val="21"/>
              </w:rPr>
            </w:pPr>
          </w:p>
        </w:tc>
      </w:tr>
      <w:tr w14:paraId="3896706E">
        <w:tblPrEx>
          <w:tblCellMar>
            <w:top w:w="0" w:type="dxa"/>
            <w:left w:w="108" w:type="dxa"/>
            <w:bottom w:w="0" w:type="dxa"/>
            <w:right w:w="108" w:type="dxa"/>
          </w:tblCellMar>
        </w:tblPrEx>
        <w:trPr>
          <w:trHeight w:val="90"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14:paraId="10CB57AC">
            <w:pPr>
              <w:widowControl/>
              <w:spacing w:line="288" w:lineRule="auto"/>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10</w:t>
            </w:r>
          </w:p>
        </w:tc>
        <w:tc>
          <w:tcPr>
            <w:tcW w:w="1889" w:type="dxa"/>
            <w:tcBorders>
              <w:top w:val="single" w:color="auto" w:sz="4" w:space="0"/>
              <w:left w:val="single" w:color="auto" w:sz="4" w:space="0"/>
              <w:bottom w:val="single" w:color="auto" w:sz="4" w:space="0"/>
              <w:right w:val="single" w:color="auto" w:sz="4" w:space="0"/>
            </w:tcBorders>
            <w:noWrap/>
            <w:vAlign w:val="center"/>
          </w:tcPr>
          <w:p w14:paraId="1B699EEB">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胶托基托</w:t>
            </w:r>
          </w:p>
        </w:tc>
        <w:tc>
          <w:tcPr>
            <w:tcW w:w="778" w:type="dxa"/>
            <w:tcBorders>
              <w:top w:val="single" w:color="auto" w:sz="4" w:space="0"/>
              <w:left w:val="single" w:color="auto" w:sz="4" w:space="0"/>
              <w:bottom w:val="single" w:color="auto" w:sz="4" w:space="0"/>
              <w:right w:val="single" w:color="auto" w:sz="4" w:space="0"/>
            </w:tcBorders>
            <w:noWrap/>
            <w:vAlign w:val="center"/>
          </w:tcPr>
          <w:p w14:paraId="58D8A21E">
            <w:pPr>
              <w:widowControl/>
              <w:spacing w:line="288" w:lineRule="auto"/>
              <w:jc w:val="center"/>
              <w:rPr>
                <w:rFonts w:ascii="仿宋" w:hAnsi="仿宋" w:eastAsia="仿宋" w:cs="宋体"/>
                <w:kern w:val="0"/>
                <w:szCs w:val="21"/>
              </w:rPr>
            </w:pPr>
          </w:p>
        </w:tc>
        <w:tc>
          <w:tcPr>
            <w:tcW w:w="1278" w:type="dxa"/>
            <w:gridSpan w:val="2"/>
            <w:tcBorders>
              <w:top w:val="single" w:color="auto" w:sz="4" w:space="0"/>
              <w:left w:val="single" w:color="auto" w:sz="4" w:space="0"/>
              <w:bottom w:val="single" w:color="auto" w:sz="4" w:space="0"/>
              <w:right w:val="single" w:color="auto" w:sz="4" w:space="0"/>
            </w:tcBorders>
            <w:noWrap/>
            <w:vAlign w:val="center"/>
          </w:tcPr>
          <w:p w14:paraId="08F87795">
            <w:pPr>
              <w:widowControl/>
              <w:spacing w:line="288" w:lineRule="auto"/>
              <w:jc w:val="center"/>
              <w:rPr>
                <w:rFonts w:ascii="仿宋" w:hAnsi="仿宋" w:eastAsia="仿宋" w:cs="宋体"/>
                <w:kern w:val="0"/>
                <w:szCs w:val="21"/>
              </w:rPr>
            </w:pPr>
          </w:p>
        </w:tc>
        <w:tc>
          <w:tcPr>
            <w:tcW w:w="1277" w:type="dxa"/>
            <w:tcBorders>
              <w:top w:val="single" w:color="auto" w:sz="4" w:space="0"/>
              <w:left w:val="single" w:color="auto" w:sz="4" w:space="0"/>
              <w:bottom w:val="single" w:color="auto" w:sz="4" w:space="0"/>
              <w:right w:val="single" w:color="auto" w:sz="4" w:space="0"/>
            </w:tcBorders>
            <w:noWrap/>
            <w:vAlign w:val="center"/>
          </w:tcPr>
          <w:p w14:paraId="21F4F71C">
            <w:pPr>
              <w:widowControl/>
              <w:spacing w:line="288" w:lineRule="auto"/>
              <w:jc w:val="center"/>
              <w:rPr>
                <w:rFonts w:ascii="仿宋" w:hAnsi="仿宋" w:eastAsia="仿宋" w:cs="宋体"/>
                <w:kern w:val="0"/>
                <w:szCs w:val="21"/>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6E8E725C">
            <w:pPr>
              <w:widowControl/>
              <w:spacing w:line="288" w:lineRule="auto"/>
              <w:jc w:val="center"/>
              <w:rPr>
                <w:rFonts w:ascii="仿宋" w:hAnsi="仿宋" w:eastAsia="仿宋" w:cs="宋体"/>
                <w:kern w:val="0"/>
                <w:szCs w:val="21"/>
              </w:rPr>
            </w:pPr>
          </w:p>
        </w:tc>
        <w:tc>
          <w:tcPr>
            <w:tcW w:w="764" w:type="dxa"/>
            <w:tcBorders>
              <w:top w:val="single" w:color="auto" w:sz="4" w:space="0"/>
              <w:left w:val="single" w:color="auto" w:sz="4" w:space="0"/>
              <w:bottom w:val="single" w:color="auto" w:sz="4" w:space="0"/>
              <w:right w:val="single" w:color="auto" w:sz="4" w:space="0"/>
            </w:tcBorders>
            <w:noWrap/>
            <w:vAlign w:val="center"/>
          </w:tcPr>
          <w:p w14:paraId="3ABF9206">
            <w:pPr>
              <w:widowControl/>
              <w:spacing w:line="288" w:lineRule="auto"/>
              <w:jc w:val="center"/>
              <w:rPr>
                <w:rFonts w:ascii="仿宋" w:hAnsi="仿宋" w:eastAsia="仿宋" w:cs="宋体"/>
                <w:kern w:val="0"/>
                <w:szCs w:val="21"/>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5E09EAF6">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50</w:t>
            </w:r>
          </w:p>
        </w:tc>
        <w:tc>
          <w:tcPr>
            <w:tcW w:w="1487" w:type="dxa"/>
            <w:tcBorders>
              <w:top w:val="single" w:color="auto" w:sz="4" w:space="0"/>
              <w:left w:val="single" w:color="auto" w:sz="4" w:space="0"/>
              <w:bottom w:val="single" w:color="auto" w:sz="4" w:space="0"/>
              <w:right w:val="single" w:color="auto" w:sz="4" w:space="0"/>
            </w:tcBorders>
            <w:noWrap/>
            <w:vAlign w:val="center"/>
          </w:tcPr>
          <w:p w14:paraId="7C23D178">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10</w:t>
            </w:r>
          </w:p>
        </w:tc>
        <w:tc>
          <w:tcPr>
            <w:tcW w:w="791" w:type="dxa"/>
            <w:tcBorders>
              <w:top w:val="single" w:color="auto" w:sz="4" w:space="0"/>
              <w:left w:val="single" w:color="auto" w:sz="4" w:space="0"/>
              <w:bottom w:val="single" w:color="auto" w:sz="4" w:space="0"/>
              <w:right w:val="single" w:color="auto" w:sz="4" w:space="0"/>
            </w:tcBorders>
            <w:noWrap/>
            <w:vAlign w:val="center"/>
          </w:tcPr>
          <w:p w14:paraId="43CA0C90">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个</w:t>
            </w:r>
          </w:p>
        </w:tc>
        <w:tc>
          <w:tcPr>
            <w:tcW w:w="709" w:type="dxa"/>
            <w:tcBorders>
              <w:top w:val="single" w:color="auto" w:sz="4" w:space="0"/>
              <w:left w:val="single" w:color="auto" w:sz="4" w:space="0"/>
              <w:bottom w:val="single" w:color="auto" w:sz="4" w:space="0"/>
              <w:right w:val="single" w:color="auto" w:sz="4" w:space="0"/>
            </w:tcBorders>
            <w:noWrap/>
            <w:vAlign w:val="center"/>
          </w:tcPr>
          <w:p w14:paraId="3C7888B3">
            <w:pPr>
              <w:widowControl/>
              <w:spacing w:line="288" w:lineRule="auto"/>
              <w:jc w:val="center"/>
              <w:rPr>
                <w:rFonts w:ascii="仿宋" w:hAnsi="仿宋" w:eastAsia="仿宋" w:cs="宋体"/>
                <w:kern w:val="0"/>
                <w:szCs w:val="21"/>
              </w:rPr>
            </w:pPr>
          </w:p>
        </w:tc>
        <w:tc>
          <w:tcPr>
            <w:tcW w:w="951" w:type="dxa"/>
            <w:tcBorders>
              <w:top w:val="single" w:color="auto" w:sz="4" w:space="0"/>
              <w:left w:val="single" w:color="auto" w:sz="4" w:space="0"/>
              <w:bottom w:val="single" w:color="auto" w:sz="4" w:space="0"/>
              <w:right w:val="single" w:color="auto" w:sz="4" w:space="0"/>
            </w:tcBorders>
            <w:noWrap/>
            <w:vAlign w:val="center"/>
          </w:tcPr>
          <w:p w14:paraId="11B1C7C5">
            <w:pPr>
              <w:widowControl/>
              <w:spacing w:line="288" w:lineRule="auto"/>
              <w:jc w:val="center"/>
              <w:rPr>
                <w:rFonts w:ascii="仿宋" w:hAnsi="仿宋" w:eastAsia="仿宋" w:cs="宋体"/>
                <w:kern w:val="0"/>
                <w:szCs w:val="21"/>
              </w:rPr>
            </w:pP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DA9B4C">
            <w:pPr>
              <w:widowControl/>
              <w:spacing w:line="288" w:lineRule="auto"/>
              <w:jc w:val="center"/>
              <w:rPr>
                <w:rFonts w:hint="eastAsia" w:ascii="仿宋" w:hAnsi="仿宋" w:eastAsia="仿宋" w:cs="宋体"/>
                <w:kern w:val="0"/>
                <w:szCs w:val="21"/>
              </w:rPr>
            </w:pPr>
          </w:p>
        </w:tc>
      </w:tr>
      <w:tr w14:paraId="0A0DB978">
        <w:tblPrEx>
          <w:tblCellMar>
            <w:top w:w="0" w:type="dxa"/>
            <w:left w:w="108" w:type="dxa"/>
            <w:bottom w:w="0" w:type="dxa"/>
            <w:right w:w="108" w:type="dxa"/>
          </w:tblCellMar>
        </w:tblPrEx>
        <w:trPr>
          <w:trHeight w:val="90"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14:paraId="140796E6">
            <w:pPr>
              <w:widowControl/>
              <w:spacing w:line="288" w:lineRule="auto"/>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11</w:t>
            </w:r>
          </w:p>
        </w:tc>
        <w:tc>
          <w:tcPr>
            <w:tcW w:w="1889" w:type="dxa"/>
            <w:tcBorders>
              <w:top w:val="single" w:color="auto" w:sz="4" w:space="0"/>
              <w:left w:val="single" w:color="auto" w:sz="4" w:space="0"/>
              <w:bottom w:val="single" w:color="auto" w:sz="4" w:space="0"/>
              <w:right w:val="single" w:color="auto" w:sz="4" w:space="0"/>
            </w:tcBorders>
            <w:noWrap/>
            <w:vAlign w:val="center"/>
          </w:tcPr>
          <w:p w14:paraId="3A04352B">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赝复体</w:t>
            </w:r>
          </w:p>
        </w:tc>
        <w:tc>
          <w:tcPr>
            <w:tcW w:w="778" w:type="dxa"/>
            <w:tcBorders>
              <w:top w:val="single" w:color="auto" w:sz="4" w:space="0"/>
              <w:left w:val="nil"/>
              <w:bottom w:val="single" w:color="auto" w:sz="4" w:space="0"/>
              <w:right w:val="single" w:color="auto" w:sz="4" w:space="0"/>
            </w:tcBorders>
            <w:noWrap/>
            <w:vAlign w:val="center"/>
          </w:tcPr>
          <w:p w14:paraId="663103FE">
            <w:pPr>
              <w:widowControl/>
              <w:spacing w:line="288" w:lineRule="auto"/>
              <w:jc w:val="center"/>
              <w:rPr>
                <w:rFonts w:ascii="仿宋" w:hAnsi="仿宋" w:eastAsia="仿宋" w:cs="宋体"/>
                <w:kern w:val="0"/>
                <w:szCs w:val="21"/>
              </w:rPr>
            </w:pPr>
          </w:p>
        </w:tc>
        <w:tc>
          <w:tcPr>
            <w:tcW w:w="1278" w:type="dxa"/>
            <w:gridSpan w:val="2"/>
            <w:tcBorders>
              <w:top w:val="single" w:color="auto" w:sz="4" w:space="0"/>
              <w:left w:val="nil"/>
              <w:bottom w:val="single" w:color="auto" w:sz="4" w:space="0"/>
              <w:right w:val="single" w:color="auto" w:sz="4" w:space="0"/>
            </w:tcBorders>
            <w:noWrap/>
            <w:vAlign w:val="center"/>
          </w:tcPr>
          <w:p w14:paraId="6FF02722">
            <w:pPr>
              <w:widowControl/>
              <w:spacing w:line="288" w:lineRule="auto"/>
              <w:jc w:val="center"/>
              <w:rPr>
                <w:rFonts w:ascii="仿宋" w:hAnsi="仿宋" w:eastAsia="仿宋" w:cs="宋体"/>
                <w:kern w:val="0"/>
                <w:szCs w:val="21"/>
              </w:rPr>
            </w:pPr>
          </w:p>
        </w:tc>
        <w:tc>
          <w:tcPr>
            <w:tcW w:w="1277" w:type="dxa"/>
            <w:tcBorders>
              <w:top w:val="single" w:color="auto" w:sz="4" w:space="0"/>
              <w:left w:val="nil"/>
              <w:bottom w:val="single" w:color="auto" w:sz="4" w:space="0"/>
              <w:right w:val="single" w:color="auto" w:sz="4" w:space="0"/>
            </w:tcBorders>
            <w:noWrap/>
            <w:vAlign w:val="center"/>
          </w:tcPr>
          <w:p w14:paraId="272EF271">
            <w:pPr>
              <w:widowControl/>
              <w:spacing w:line="288" w:lineRule="auto"/>
              <w:jc w:val="center"/>
              <w:rPr>
                <w:rFonts w:ascii="仿宋" w:hAnsi="仿宋" w:eastAsia="仿宋" w:cs="宋体"/>
                <w:kern w:val="0"/>
                <w:szCs w:val="21"/>
              </w:rPr>
            </w:pPr>
          </w:p>
        </w:tc>
        <w:tc>
          <w:tcPr>
            <w:tcW w:w="1125" w:type="dxa"/>
            <w:tcBorders>
              <w:top w:val="single" w:color="auto" w:sz="4" w:space="0"/>
              <w:left w:val="nil"/>
              <w:bottom w:val="single" w:color="auto" w:sz="4" w:space="0"/>
              <w:right w:val="single" w:color="auto" w:sz="4" w:space="0"/>
            </w:tcBorders>
            <w:noWrap/>
            <w:vAlign w:val="center"/>
          </w:tcPr>
          <w:p w14:paraId="208DC76A">
            <w:pPr>
              <w:widowControl/>
              <w:spacing w:line="288" w:lineRule="auto"/>
              <w:jc w:val="center"/>
              <w:rPr>
                <w:rFonts w:ascii="仿宋" w:hAnsi="仿宋" w:eastAsia="仿宋" w:cs="宋体"/>
                <w:kern w:val="0"/>
                <w:szCs w:val="21"/>
              </w:rPr>
            </w:pPr>
          </w:p>
        </w:tc>
        <w:tc>
          <w:tcPr>
            <w:tcW w:w="764" w:type="dxa"/>
            <w:tcBorders>
              <w:top w:val="single" w:color="auto" w:sz="4" w:space="0"/>
              <w:left w:val="nil"/>
              <w:bottom w:val="single" w:color="auto" w:sz="4" w:space="0"/>
              <w:right w:val="single" w:color="auto" w:sz="4" w:space="0"/>
            </w:tcBorders>
            <w:noWrap/>
            <w:vAlign w:val="center"/>
          </w:tcPr>
          <w:p w14:paraId="450AAD78">
            <w:pPr>
              <w:widowControl/>
              <w:spacing w:line="288" w:lineRule="auto"/>
              <w:jc w:val="center"/>
              <w:rPr>
                <w:rFonts w:ascii="仿宋" w:hAnsi="仿宋" w:eastAsia="仿宋" w:cs="宋体"/>
                <w:kern w:val="0"/>
                <w:szCs w:val="21"/>
              </w:rPr>
            </w:pPr>
          </w:p>
        </w:tc>
        <w:tc>
          <w:tcPr>
            <w:tcW w:w="1361" w:type="dxa"/>
            <w:tcBorders>
              <w:top w:val="single" w:color="auto" w:sz="4" w:space="0"/>
              <w:left w:val="nil"/>
              <w:bottom w:val="single" w:color="auto" w:sz="4" w:space="0"/>
              <w:right w:val="single" w:color="auto" w:sz="4" w:space="0"/>
            </w:tcBorders>
            <w:noWrap/>
            <w:vAlign w:val="center"/>
          </w:tcPr>
          <w:p w14:paraId="4350820D">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50</w:t>
            </w:r>
          </w:p>
        </w:tc>
        <w:tc>
          <w:tcPr>
            <w:tcW w:w="1487" w:type="dxa"/>
            <w:tcBorders>
              <w:top w:val="single" w:color="auto" w:sz="4" w:space="0"/>
              <w:left w:val="nil"/>
              <w:bottom w:val="single" w:color="auto" w:sz="4" w:space="0"/>
              <w:right w:val="nil"/>
            </w:tcBorders>
            <w:noWrap/>
            <w:vAlign w:val="center"/>
          </w:tcPr>
          <w:p w14:paraId="349D57B0">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10</w:t>
            </w:r>
          </w:p>
        </w:tc>
        <w:tc>
          <w:tcPr>
            <w:tcW w:w="791" w:type="dxa"/>
            <w:tcBorders>
              <w:top w:val="single" w:color="auto" w:sz="4" w:space="0"/>
              <w:left w:val="single" w:color="auto" w:sz="4" w:space="0"/>
              <w:bottom w:val="single" w:color="auto" w:sz="4" w:space="0"/>
              <w:right w:val="single" w:color="auto" w:sz="4" w:space="0"/>
            </w:tcBorders>
            <w:noWrap/>
            <w:vAlign w:val="center"/>
          </w:tcPr>
          <w:p w14:paraId="6C69AC2B">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个</w:t>
            </w:r>
          </w:p>
        </w:tc>
        <w:tc>
          <w:tcPr>
            <w:tcW w:w="709" w:type="dxa"/>
            <w:tcBorders>
              <w:top w:val="single" w:color="auto" w:sz="4" w:space="0"/>
              <w:left w:val="single" w:color="auto" w:sz="4" w:space="0"/>
              <w:bottom w:val="single" w:color="auto" w:sz="4" w:space="0"/>
              <w:right w:val="single" w:color="auto" w:sz="4" w:space="0"/>
            </w:tcBorders>
            <w:noWrap/>
            <w:vAlign w:val="center"/>
          </w:tcPr>
          <w:p w14:paraId="0E4D648F">
            <w:pPr>
              <w:widowControl/>
              <w:spacing w:line="288" w:lineRule="auto"/>
              <w:jc w:val="center"/>
              <w:rPr>
                <w:rFonts w:ascii="仿宋" w:hAnsi="仿宋" w:eastAsia="仿宋" w:cs="宋体"/>
                <w:kern w:val="0"/>
                <w:szCs w:val="21"/>
              </w:rPr>
            </w:pPr>
          </w:p>
        </w:tc>
        <w:tc>
          <w:tcPr>
            <w:tcW w:w="951" w:type="dxa"/>
            <w:tcBorders>
              <w:top w:val="single" w:color="auto" w:sz="4" w:space="0"/>
              <w:left w:val="nil"/>
              <w:bottom w:val="single" w:color="auto" w:sz="4" w:space="0"/>
              <w:right w:val="single" w:color="auto" w:sz="4" w:space="0"/>
            </w:tcBorders>
            <w:noWrap/>
            <w:vAlign w:val="center"/>
          </w:tcPr>
          <w:p w14:paraId="42A03E9D">
            <w:pPr>
              <w:widowControl/>
              <w:spacing w:line="288" w:lineRule="auto"/>
              <w:jc w:val="center"/>
              <w:rPr>
                <w:rFonts w:ascii="仿宋" w:hAnsi="仿宋" w:eastAsia="仿宋" w:cs="宋体"/>
                <w:kern w:val="0"/>
                <w:szCs w:val="21"/>
              </w:rPr>
            </w:pP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05A128">
            <w:pPr>
              <w:widowControl/>
              <w:spacing w:line="288" w:lineRule="auto"/>
              <w:jc w:val="center"/>
              <w:rPr>
                <w:rFonts w:hint="eastAsia" w:ascii="仿宋" w:hAnsi="仿宋" w:eastAsia="仿宋" w:cs="宋体"/>
                <w:kern w:val="0"/>
                <w:szCs w:val="21"/>
              </w:rPr>
            </w:pPr>
          </w:p>
        </w:tc>
      </w:tr>
      <w:tr w14:paraId="37845504">
        <w:tblPrEx>
          <w:tblCellMar>
            <w:top w:w="0" w:type="dxa"/>
            <w:left w:w="108" w:type="dxa"/>
            <w:bottom w:w="0" w:type="dxa"/>
            <w:right w:w="108" w:type="dxa"/>
          </w:tblCellMar>
        </w:tblPrEx>
        <w:trPr>
          <w:trHeight w:val="90"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14:paraId="104CB654">
            <w:pPr>
              <w:widowControl/>
              <w:spacing w:line="288" w:lineRule="auto"/>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12</w:t>
            </w:r>
          </w:p>
        </w:tc>
        <w:tc>
          <w:tcPr>
            <w:tcW w:w="1889" w:type="dxa"/>
            <w:tcBorders>
              <w:top w:val="single" w:color="auto" w:sz="4" w:space="0"/>
              <w:left w:val="single" w:color="auto" w:sz="4" w:space="0"/>
              <w:bottom w:val="single" w:color="auto" w:sz="4" w:space="0"/>
              <w:right w:val="single" w:color="auto" w:sz="4" w:space="0"/>
            </w:tcBorders>
            <w:noWrap/>
            <w:vAlign w:val="center"/>
          </w:tcPr>
          <w:p w14:paraId="57939493">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钴铬合金小支架</w:t>
            </w:r>
          </w:p>
        </w:tc>
        <w:tc>
          <w:tcPr>
            <w:tcW w:w="778" w:type="dxa"/>
            <w:tcBorders>
              <w:top w:val="nil"/>
              <w:left w:val="nil"/>
              <w:bottom w:val="single" w:color="auto" w:sz="4" w:space="0"/>
              <w:right w:val="single" w:color="auto" w:sz="4" w:space="0"/>
            </w:tcBorders>
            <w:noWrap/>
            <w:vAlign w:val="center"/>
          </w:tcPr>
          <w:p w14:paraId="01C8AFE4">
            <w:pPr>
              <w:widowControl/>
              <w:spacing w:line="288" w:lineRule="auto"/>
              <w:jc w:val="center"/>
              <w:rPr>
                <w:rFonts w:ascii="仿宋" w:hAnsi="仿宋" w:eastAsia="仿宋" w:cs="宋体"/>
                <w:kern w:val="0"/>
                <w:szCs w:val="21"/>
              </w:rPr>
            </w:pPr>
          </w:p>
        </w:tc>
        <w:tc>
          <w:tcPr>
            <w:tcW w:w="1278" w:type="dxa"/>
            <w:gridSpan w:val="2"/>
            <w:tcBorders>
              <w:top w:val="nil"/>
              <w:left w:val="nil"/>
              <w:bottom w:val="single" w:color="auto" w:sz="4" w:space="0"/>
              <w:right w:val="single" w:color="auto" w:sz="4" w:space="0"/>
            </w:tcBorders>
            <w:noWrap/>
            <w:vAlign w:val="center"/>
          </w:tcPr>
          <w:p w14:paraId="6D94AB88">
            <w:pPr>
              <w:widowControl/>
              <w:spacing w:line="288" w:lineRule="auto"/>
              <w:jc w:val="center"/>
              <w:rPr>
                <w:rFonts w:ascii="仿宋" w:hAnsi="仿宋" w:eastAsia="仿宋" w:cs="宋体"/>
                <w:kern w:val="0"/>
                <w:szCs w:val="21"/>
              </w:rPr>
            </w:pPr>
          </w:p>
        </w:tc>
        <w:tc>
          <w:tcPr>
            <w:tcW w:w="1277" w:type="dxa"/>
            <w:tcBorders>
              <w:top w:val="nil"/>
              <w:left w:val="nil"/>
              <w:bottom w:val="single" w:color="auto" w:sz="4" w:space="0"/>
              <w:right w:val="single" w:color="auto" w:sz="4" w:space="0"/>
            </w:tcBorders>
            <w:noWrap/>
            <w:vAlign w:val="center"/>
          </w:tcPr>
          <w:p w14:paraId="588970F5">
            <w:pPr>
              <w:widowControl/>
              <w:spacing w:line="288" w:lineRule="auto"/>
              <w:jc w:val="center"/>
              <w:rPr>
                <w:rFonts w:ascii="仿宋" w:hAnsi="仿宋" w:eastAsia="仿宋" w:cs="宋体"/>
                <w:kern w:val="0"/>
                <w:szCs w:val="21"/>
              </w:rPr>
            </w:pPr>
          </w:p>
        </w:tc>
        <w:tc>
          <w:tcPr>
            <w:tcW w:w="1125" w:type="dxa"/>
            <w:tcBorders>
              <w:top w:val="nil"/>
              <w:left w:val="nil"/>
              <w:bottom w:val="single" w:color="auto" w:sz="4" w:space="0"/>
              <w:right w:val="single" w:color="auto" w:sz="4" w:space="0"/>
            </w:tcBorders>
            <w:noWrap/>
            <w:vAlign w:val="center"/>
          </w:tcPr>
          <w:p w14:paraId="1CD3DDDB">
            <w:pPr>
              <w:widowControl/>
              <w:spacing w:line="288" w:lineRule="auto"/>
              <w:jc w:val="center"/>
              <w:rPr>
                <w:rFonts w:ascii="仿宋" w:hAnsi="仿宋" w:eastAsia="仿宋" w:cs="宋体"/>
                <w:kern w:val="0"/>
                <w:szCs w:val="21"/>
              </w:rPr>
            </w:pPr>
          </w:p>
        </w:tc>
        <w:tc>
          <w:tcPr>
            <w:tcW w:w="764" w:type="dxa"/>
            <w:tcBorders>
              <w:top w:val="nil"/>
              <w:left w:val="nil"/>
              <w:bottom w:val="single" w:color="auto" w:sz="4" w:space="0"/>
              <w:right w:val="single" w:color="auto" w:sz="4" w:space="0"/>
            </w:tcBorders>
            <w:noWrap/>
            <w:vAlign w:val="center"/>
          </w:tcPr>
          <w:p w14:paraId="5506AC34">
            <w:pPr>
              <w:widowControl/>
              <w:spacing w:line="288" w:lineRule="auto"/>
              <w:jc w:val="center"/>
              <w:rPr>
                <w:rFonts w:ascii="仿宋" w:hAnsi="仿宋" w:eastAsia="仿宋" w:cs="宋体"/>
                <w:kern w:val="0"/>
                <w:szCs w:val="21"/>
              </w:rPr>
            </w:pPr>
          </w:p>
        </w:tc>
        <w:tc>
          <w:tcPr>
            <w:tcW w:w="1361" w:type="dxa"/>
            <w:tcBorders>
              <w:top w:val="nil"/>
              <w:left w:val="nil"/>
              <w:bottom w:val="single" w:color="auto" w:sz="4" w:space="0"/>
              <w:right w:val="single" w:color="auto" w:sz="4" w:space="0"/>
            </w:tcBorders>
            <w:noWrap/>
            <w:vAlign w:val="center"/>
          </w:tcPr>
          <w:p w14:paraId="6B23070A">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60</w:t>
            </w:r>
          </w:p>
        </w:tc>
        <w:tc>
          <w:tcPr>
            <w:tcW w:w="1487" w:type="dxa"/>
            <w:tcBorders>
              <w:top w:val="nil"/>
              <w:left w:val="nil"/>
              <w:bottom w:val="single" w:color="auto" w:sz="4" w:space="0"/>
              <w:right w:val="nil"/>
            </w:tcBorders>
            <w:noWrap/>
            <w:vAlign w:val="center"/>
          </w:tcPr>
          <w:p w14:paraId="688D6291">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10</w:t>
            </w:r>
          </w:p>
        </w:tc>
        <w:tc>
          <w:tcPr>
            <w:tcW w:w="791" w:type="dxa"/>
            <w:tcBorders>
              <w:top w:val="nil"/>
              <w:left w:val="single" w:color="auto" w:sz="4" w:space="0"/>
              <w:bottom w:val="single" w:color="auto" w:sz="4" w:space="0"/>
              <w:right w:val="single" w:color="auto" w:sz="4" w:space="0"/>
            </w:tcBorders>
            <w:noWrap/>
            <w:vAlign w:val="center"/>
          </w:tcPr>
          <w:p w14:paraId="5F4224EA">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个</w:t>
            </w:r>
          </w:p>
        </w:tc>
        <w:tc>
          <w:tcPr>
            <w:tcW w:w="709" w:type="dxa"/>
            <w:tcBorders>
              <w:top w:val="nil"/>
              <w:left w:val="single" w:color="auto" w:sz="4" w:space="0"/>
              <w:bottom w:val="single" w:color="auto" w:sz="4" w:space="0"/>
              <w:right w:val="single" w:color="auto" w:sz="4" w:space="0"/>
            </w:tcBorders>
            <w:noWrap/>
            <w:vAlign w:val="center"/>
          </w:tcPr>
          <w:p w14:paraId="56B52FF3">
            <w:pPr>
              <w:widowControl/>
              <w:spacing w:line="288" w:lineRule="auto"/>
              <w:jc w:val="center"/>
              <w:rPr>
                <w:rFonts w:ascii="仿宋" w:hAnsi="仿宋" w:eastAsia="仿宋" w:cs="宋体"/>
                <w:kern w:val="0"/>
                <w:szCs w:val="21"/>
              </w:rPr>
            </w:pPr>
          </w:p>
        </w:tc>
        <w:tc>
          <w:tcPr>
            <w:tcW w:w="951" w:type="dxa"/>
            <w:tcBorders>
              <w:top w:val="nil"/>
              <w:left w:val="nil"/>
              <w:bottom w:val="single" w:color="auto" w:sz="4" w:space="0"/>
              <w:right w:val="single" w:color="auto" w:sz="4" w:space="0"/>
            </w:tcBorders>
            <w:noWrap/>
            <w:vAlign w:val="center"/>
          </w:tcPr>
          <w:p w14:paraId="7457B3D7">
            <w:pPr>
              <w:widowControl/>
              <w:spacing w:line="288" w:lineRule="auto"/>
              <w:jc w:val="center"/>
              <w:rPr>
                <w:rFonts w:ascii="仿宋" w:hAnsi="仿宋" w:eastAsia="仿宋" w:cs="宋体"/>
                <w:kern w:val="0"/>
                <w:szCs w:val="21"/>
              </w:rPr>
            </w:pP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5E6EC">
            <w:pPr>
              <w:widowControl/>
              <w:spacing w:line="288" w:lineRule="auto"/>
              <w:jc w:val="center"/>
              <w:rPr>
                <w:rFonts w:hint="eastAsia" w:ascii="仿宋" w:hAnsi="仿宋" w:eastAsia="仿宋" w:cs="宋体"/>
                <w:kern w:val="0"/>
                <w:szCs w:val="21"/>
              </w:rPr>
            </w:pPr>
          </w:p>
        </w:tc>
      </w:tr>
      <w:tr w14:paraId="7632283B">
        <w:tblPrEx>
          <w:tblCellMar>
            <w:top w:w="0" w:type="dxa"/>
            <w:left w:w="108" w:type="dxa"/>
            <w:bottom w:w="0" w:type="dxa"/>
            <w:right w:w="108" w:type="dxa"/>
          </w:tblCellMar>
        </w:tblPrEx>
        <w:trPr>
          <w:trHeight w:val="90"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14:paraId="6FDF2B3E">
            <w:pPr>
              <w:widowControl/>
              <w:spacing w:line="288" w:lineRule="auto"/>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13</w:t>
            </w:r>
          </w:p>
        </w:tc>
        <w:tc>
          <w:tcPr>
            <w:tcW w:w="1889" w:type="dxa"/>
            <w:tcBorders>
              <w:top w:val="single" w:color="auto" w:sz="4" w:space="0"/>
              <w:left w:val="single" w:color="auto" w:sz="4" w:space="0"/>
              <w:bottom w:val="single" w:color="auto" w:sz="4" w:space="0"/>
              <w:right w:val="single" w:color="auto" w:sz="4" w:space="0"/>
            </w:tcBorders>
            <w:noWrap/>
            <w:vAlign w:val="center"/>
          </w:tcPr>
          <w:p w14:paraId="4680E9E2">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进口钴铬合金小支架</w:t>
            </w:r>
          </w:p>
        </w:tc>
        <w:tc>
          <w:tcPr>
            <w:tcW w:w="778" w:type="dxa"/>
            <w:tcBorders>
              <w:top w:val="nil"/>
              <w:left w:val="nil"/>
              <w:bottom w:val="single" w:color="auto" w:sz="4" w:space="0"/>
              <w:right w:val="single" w:color="auto" w:sz="4" w:space="0"/>
            </w:tcBorders>
            <w:noWrap/>
            <w:vAlign w:val="center"/>
          </w:tcPr>
          <w:p w14:paraId="7F7BE584">
            <w:pPr>
              <w:widowControl/>
              <w:spacing w:line="288" w:lineRule="auto"/>
              <w:jc w:val="center"/>
              <w:rPr>
                <w:rFonts w:ascii="仿宋" w:hAnsi="仿宋" w:eastAsia="仿宋" w:cs="宋体"/>
                <w:kern w:val="0"/>
                <w:szCs w:val="21"/>
              </w:rPr>
            </w:pPr>
          </w:p>
        </w:tc>
        <w:tc>
          <w:tcPr>
            <w:tcW w:w="1278" w:type="dxa"/>
            <w:gridSpan w:val="2"/>
            <w:tcBorders>
              <w:top w:val="nil"/>
              <w:left w:val="nil"/>
              <w:bottom w:val="single" w:color="auto" w:sz="4" w:space="0"/>
              <w:right w:val="single" w:color="auto" w:sz="4" w:space="0"/>
            </w:tcBorders>
            <w:noWrap/>
            <w:vAlign w:val="center"/>
          </w:tcPr>
          <w:p w14:paraId="3DD0FAFA">
            <w:pPr>
              <w:widowControl/>
              <w:spacing w:line="288" w:lineRule="auto"/>
              <w:jc w:val="center"/>
              <w:rPr>
                <w:rFonts w:ascii="仿宋" w:hAnsi="仿宋" w:eastAsia="仿宋" w:cs="宋体"/>
                <w:kern w:val="0"/>
                <w:szCs w:val="21"/>
              </w:rPr>
            </w:pPr>
          </w:p>
        </w:tc>
        <w:tc>
          <w:tcPr>
            <w:tcW w:w="1277" w:type="dxa"/>
            <w:tcBorders>
              <w:top w:val="nil"/>
              <w:left w:val="nil"/>
              <w:bottom w:val="single" w:color="auto" w:sz="4" w:space="0"/>
              <w:right w:val="single" w:color="auto" w:sz="4" w:space="0"/>
            </w:tcBorders>
            <w:noWrap/>
            <w:vAlign w:val="center"/>
          </w:tcPr>
          <w:p w14:paraId="405656A1">
            <w:pPr>
              <w:widowControl/>
              <w:spacing w:line="288" w:lineRule="auto"/>
              <w:jc w:val="center"/>
              <w:rPr>
                <w:rFonts w:ascii="仿宋" w:hAnsi="仿宋" w:eastAsia="仿宋" w:cs="宋体"/>
                <w:kern w:val="0"/>
                <w:szCs w:val="21"/>
              </w:rPr>
            </w:pPr>
          </w:p>
        </w:tc>
        <w:tc>
          <w:tcPr>
            <w:tcW w:w="1125" w:type="dxa"/>
            <w:tcBorders>
              <w:top w:val="nil"/>
              <w:left w:val="nil"/>
              <w:bottom w:val="single" w:color="auto" w:sz="4" w:space="0"/>
              <w:right w:val="single" w:color="auto" w:sz="4" w:space="0"/>
            </w:tcBorders>
            <w:noWrap/>
            <w:vAlign w:val="center"/>
          </w:tcPr>
          <w:p w14:paraId="0EEE6B01">
            <w:pPr>
              <w:widowControl/>
              <w:spacing w:line="288" w:lineRule="auto"/>
              <w:jc w:val="center"/>
              <w:rPr>
                <w:rFonts w:ascii="仿宋" w:hAnsi="仿宋" w:eastAsia="仿宋" w:cs="宋体"/>
                <w:kern w:val="0"/>
                <w:szCs w:val="21"/>
              </w:rPr>
            </w:pPr>
          </w:p>
        </w:tc>
        <w:tc>
          <w:tcPr>
            <w:tcW w:w="764" w:type="dxa"/>
            <w:tcBorders>
              <w:top w:val="nil"/>
              <w:left w:val="nil"/>
              <w:bottom w:val="single" w:color="auto" w:sz="4" w:space="0"/>
              <w:right w:val="single" w:color="auto" w:sz="4" w:space="0"/>
            </w:tcBorders>
            <w:noWrap/>
            <w:vAlign w:val="center"/>
          </w:tcPr>
          <w:p w14:paraId="4AC9093F">
            <w:pPr>
              <w:widowControl/>
              <w:spacing w:line="288" w:lineRule="auto"/>
              <w:jc w:val="center"/>
              <w:rPr>
                <w:rFonts w:ascii="仿宋" w:hAnsi="仿宋" w:eastAsia="仿宋" w:cs="宋体"/>
                <w:kern w:val="0"/>
                <w:szCs w:val="21"/>
              </w:rPr>
            </w:pPr>
          </w:p>
        </w:tc>
        <w:tc>
          <w:tcPr>
            <w:tcW w:w="1361" w:type="dxa"/>
            <w:tcBorders>
              <w:top w:val="nil"/>
              <w:left w:val="nil"/>
              <w:bottom w:val="single" w:color="auto" w:sz="4" w:space="0"/>
              <w:right w:val="single" w:color="auto" w:sz="4" w:space="0"/>
            </w:tcBorders>
            <w:noWrap/>
            <w:vAlign w:val="center"/>
          </w:tcPr>
          <w:p w14:paraId="03F98023">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100</w:t>
            </w:r>
          </w:p>
        </w:tc>
        <w:tc>
          <w:tcPr>
            <w:tcW w:w="1487" w:type="dxa"/>
            <w:tcBorders>
              <w:top w:val="nil"/>
              <w:left w:val="nil"/>
              <w:bottom w:val="single" w:color="auto" w:sz="4" w:space="0"/>
              <w:right w:val="nil"/>
            </w:tcBorders>
            <w:noWrap/>
            <w:vAlign w:val="center"/>
          </w:tcPr>
          <w:p w14:paraId="4F74651A">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10</w:t>
            </w:r>
          </w:p>
        </w:tc>
        <w:tc>
          <w:tcPr>
            <w:tcW w:w="791" w:type="dxa"/>
            <w:tcBorders>
              <w:top w:val="nil"/>
              <w:left w:val="single" w:color="auto" w:sz="4" w:space="0"/>
              <w:bottom w:val="single" w:color="auto" w:sz="4" w:space="0"/>
              <w:right w:val="single" w:color="auto" w:sz="4" w:space="0"/>
            </w:tcBorders>
            <w:noWrap/>
            <w:vAlign w:val="center"/>
          </w:tcPr>
          <w:p w14:paraId="3F179988">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个</w:t>
            </w:r>
          </w:p>
        </w:tc>
        <w:tc>
          <w:tcPr>
            <w:tcW w:w="709" w:type="dxa"/>
            <w:tcBorders>
              <w:top w:val="nil"/>
              <w:left w:val="single" w:color="auto" w:sz="4" w:space="0"/>
              <w:bottom w:val="single" w:color="auto" w:sz="4" w:space="0"/>
              <w:right w:val="single" w:color="auto" w:sz="4" w:space="0"/>
            </w:tcBorders>
            <w:noWrap/>
            <w:vAlign w:val="center"/>
          </w:tcPr>
          <w:p w14:paraId="31C7588C">
            <w:pPr>
              <w:widowControl/>
              <w:spacing w:line="288" w:lineRule="auto"/>
              <w:jc w:val="center"/>
              <w:rPr>
                <w:rFonts w:ascii="仿宋" w:hAnsi="仿宋" w:eastAsia="仿宋" w:cs="宋体"/>
                <w:kern w:val="0"/>
                <w:szCs w:val="21"/>
              </w:rPr>
            </w:pPr>
          </w:p>
        </w:tc>
        <w:tc>
          <w:tcPr>
            <w:tcW w:w="951" w:type="dxa"/>
            <w:tcBorders>
              <w:top w:val="nil"/>
              <w:left w:val="nil"/>
              <w:bottom w:val="single" w:color="auto" w:sz="4" w:space="0"/>
              <w:right w:val="single" w:color="auto" w:sz="4" w:space="0"/>
            </w:tcBorders>
            <w:noWrap/>
            <w:vAlign w:val="center"/>
          </w:tcPr>
          <w:p w14:paraId="2C034027">
            <w:pPr>
              <w:widowControl/>
              <w:spacing w:line="288" w:lineRule="auto"/>
              <w:jc w:val="center"/>
              <w:rPr>
                <w:rFonts w:ascii="仿宋" w:hAnsi="仿宋" w:eastAsia="仿宋" w:cs="宋体"/>
                <w:kern w:val="0"/>
                <w:szCs w:val="21"/>
              </w:rPr>
            </w:pP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9449B">
            <w:pPr>
              <w:widowControl/>
              <w:spacing w:line="288" w:lineRule="auto"/>
              <w:jc w:val="center"/>
              <w:rPr>
                <w:rFonts w:hint="eastAsia" w:ascii="仿宋" w:hAnsi="仿宋" w:eastAsia="仿宋" w:cs="宋体"/>
                <w:kern w:val="0"/>
                <w:szCs w:val="21"/>
              </w:rPr>
            </w:pPr>
          </w:p>
        </w:tc>
      </w:tr>
      <w:tr w14:paraId="66B31543">
        <w:tblPrEx>
          <w:tblCellMar>
            <w:top w:w="0" w:type="dxa"/>
            <w:left w:w="108" w:type="dxa"/>
            <w:bottom w:w="0" w:type="dxa"/>
            <w:right w:w="108" w:type="dxa"/>
          </w:tblCellMar>
        </w:tblPrEx>
        <w:trPr>
          <w:trHeight w:val="90"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14:paraId="42D287BD">
            <w:pPr>
              <w:widowControl/>
              <w:spacing w:line="288" w:lineRule="auto"/>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14</w:t>
            </w:r>
          </w:p>
        </w:tc>
        <w:tc>
          <w:tcPr>
            <w:tcW w:w="1889" w:type="dxa"/>
            <w:tcBorders>
              <w:top w:val="single" w:color="auto" w:sz="4" w:space="0"/>
              <w:left w:val="single" w:color="auto" w:sz="4" w:space="0"/>
              <w:bottom w:val="single" w:color="auto" w:sz="4" w:space="0"/>
              <w:right w:val="single" w:color="auto" w:sz="4" w:space="0"/>
            </w:tcBorders>
            <w:noWrap/>
            <w:vAlign w:val="center"/>
          </w:tcPr>
          <w:p w14:paraId="042F7A37">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维他灵小支架</w:t>
            </w:r>
          </w:p>
        </w:tc>
        <w:tc>
          <w:tcPr>
            <w:tcW w:w="778" w:type="dxa"/>
            <w:tcBorders>
              <w:top w:val="nil"/>
              <w:left w:val="nil"/>
              <w:bottom w:val="single" w:color="auto" w:sz="4" w:space="0"/>
              <w:right w:val="single" w:color="auto" w:sz="4" w:space="0"/>
            </w:tcBorders>
            <w:noWrap/>
            <w:vAlign w:val="center"/>
          </w:tcPr>
          <w:p w14:paraId="413F6A5B">
            <w:pPr>
              <w:widowControl/>
              <w:spacing w:line="288" w:lineRule="auto"/>
              <w:jc w:val="center"/>
              <w:rPr>
                <w:rFonts w:ascii="仿宋" w:hAnsi="仿宋" w:eastAsia="仿宋" w:cs="宋体"/>
                <w:kern w:val="0"/>
                <w:szCs w:val="21"/>
              </w:rPr>
            </w:pPr>
          </w:p>
        </w:tc>
        <w:tc>
          <w:tcPr>
            <w:tcW w:w="1278" w:type="dxa"/>
            <w:gridSpan w:val="2"/>
            <w:tcBorders>
              <w:top w:val="nil"/>
              <w:left w:val="nil"/>
              <w:bottom w:val="single" w:color="auto" w:sz="4" w:space="0"/>
              <w:right w:val="single" w:color="auto" w:sz="4" w:space="0"/>
            </w:tcBorders>
            <w:noWrap/>
            <w:vAlign w:val="center"/>
          </w:tcPr>
          <w:p w14:paraId="493E883C">
            <w:pPr>
              <w:widowControl/>
              <w:spacing w:line="288" w:lineRule="auto"/>
              <w:jc w:val="center"/>
              <w:rPr>
                <w:rFonts w:ascii="仿宋" w:hAnsi="仿宋" w:eastAsia="仿宋" w:cs="宋体"/>
                <w:kern w:val="0"/>
                <w:szCs w:val="21"/>
              </w:rPr>
            </w:pPr>
          </w:p>
        </w:tc>
        <w:tc>
          <w:tcPr>
            <w:tcW w:w="1277" w:type="dxa"/>
            <w:tcBorders>
              <w:top w:val="nil"/>
              <w:left w:val="nil"/>
              <w:bottom w:val="single" w:color="auto" w:sz="4" w:space="0"/>
              <w:right w:val="single" w:color="auto" w:sz="4" w:space="0"/>
            </w:tcBorders>
            <w:noWrap/>
            <w:vAlign w:val="center"/>
          </w:tcPr>
          <w:p w14:paraId="46911A4F">
            <w:pPr>
              <w:widowControl/>
              <w:spacing w:line="288" w:lineRule="auto"/>
              <w:jc w:val="center"/>
              <w:rPr>
                <w:rFonts w:ascii="仿宋" w:hAnsi="仿宋" w:eastAsia="仿宋" w:cs="宋体"/>
                <w:kern w:val="0"/>
                <w:szCs w:val="21"/>
              </w:rPr>
            </w:pPr>
          </w:p>
        </w:tc>
        <w:tc>
          <w:tcPr>
            <w:tcW w:w="1125" w:type="dxa"/>
            <w:tcBorders>
              <w:top w:val="nil"/>
              <w:left w:val="nil"/>
              <w:bottom w:val="single" w:color="auto" w:sz="4" w:space="0"/>
              <w:right w:val="single" w:color="auto" w:sz="4" w:space="0"/>
            </w:tcBorders>
            <w:noWrap/>
            <w:vAlign w:val="center"/>
          </w:tcPr>
          <w:p w14:paraId="5EABB252">
            <w:pPr>
              <w:widowControl/>
              <w:spacing w:line="288" w:lineRule="auto"/>
              <w:jc w:val="center"/>
              <w:rPr>
                <w:rFonts w:ascii="仿宋" w:hAnsi="仿宋" w:eastAsia="仿宋" w:cs="宋体"/>
                <w:kern w:val="0"/>
                <w:szCs w:val="21"/>
              </w:rPr>
            </w:pPr>
          </w:p>
        </w:tc>
        <w:tc>
          <w:tcPr>
            <w:tcW w:w="764" w:type="dxa"/>
            <w:tcBorders>
              <w:top w:val="nil"/>
              <w:left w:val="nil"/>
              <w:bottom w:val="single" w:color="auto" w:sz="4" w:space="0"/>
              <w:right w:val="single" w:color="auto" w:sz="4" w:space="0"/>
            </w:tcBorders>
            <w:noWrap/>
            <w:vAlign w:val="center"/>
          </w:tcPr>
          <w:p w14:paraId="3F866E6E">
            <w:pPr>
              <w:widowControl/>
              <w:spacing w:line="288" w:lineRule="auto"/>
              <w:jc w:val="center"/>
              <w:rPr>
                <w:rFonts w:ascii="仿宋" w:hAnsi="仿宋" w:eastAsia="仿宋" w:cs="宋体"/>
                <w:kern w:val="0"/>
                <w:szCs w:val="21"/>
              </w:rPr>
            </w:pPr>
          </w:p>
        </w:tc>
        <w:tc>
          <w:tcPr>
            <w:tcW w:w="1361" w:type="dxa"/>
            <w:tcBorders>
              <w:top w:val="nil"/>
              <w:left w:val="nil"/>
              <w:bottom w:val="single" w:color="auto" w:sz="4" w:space="0"/>
              <w:right w:val="single" w:color="auto" w:sz="4" w:space="0"/>
            </w:tcBorders>
            <w:noWrap/>
            <w:vAlign w:val="center"/>
          </w:tcPr>
          <w:p w14:paraId="0530D82A">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220</w:t>
            </w:r>
          </w:p>
        </w:tc>
        <w:tc>
          <w:tcPr>
            <w:tcW w:w="1487" w:type="dxa"/>
            <w:tcBorders>
              <w:top w:val="nil"/>
              <w:left w:val="nil"/>
              <w:bottom w:val="single" w:color="auto" w:sz="4" w:space="0"/>
              <w:right w:val="nil"/>
            </w:tcBorders>
            <w:noWrap/>
            <w:vAlign w:val="center"/>
          </w:tcPr>
          <w:p w14:paraId="35A6A400">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10</w:t>
            </w:r>
          </w:p>
        </w:tc>
        <w:tc>
          <w:tcPr>
            <w:tcW w:w="791" w:type="dxa"/>
            <w:tcBorders>
              <w:top w:val="nil"/>
              <w:left w:val="single" w:color="auto" w:sz="4" w:space="0"/>
              <w:bottom w:val="single" w:color="auto" w:sz="4" w:space="0"/>
              <w:right w:val="single" w:color="auto" w:sz="4" w:space="0"/>
            </w:tcBorders>
            <w:noWrap/>
            <w:vAlign w:val="center"/>
          </w:tcPr>
          <w:p w14:paraId="2702EF31">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个</w:t>
            </w:r>
          </w:p>
        </w:tc>
        <w:tc>
          <w:tcPr>
            <w:tcW w:w="709" w:type="dxa"/>
            <w:tcBorders>
              <w:top w:val="nil"/>
              <w:left w:val="single" w:color="auto" w:sz="4" w:space="0"/>
              <w:bottom w:val="single" w:color="auto" w:sz="4" w:space="0"/>
              <w:right w:val="single" w:color="auto" w:sz="4" w:space="0"/>
            </w:tcBorders>
            <w:noWrap/>
            <w:vAlign w:val="center"/>
          </w:tcPr>
          <w:p w14:paraId="6198501E">
            <w:pPr>
              <w:widowControl/>
              <w:spacing w:line="288" w:lineRule="auto"/>
              <w:jc w:val="center"/>
              <w:rPr>
                <w:rFonts w:ascii="仿宋" w:hAnsi="仿宋" w:eastAsia="仿宋" w:cs="宋体"/>
                <w:kern w:val="0"/>
                <w:szCs w:val="21"/>
              </w:rPr>
            </w:pPr>
          </w:p>
        </w:tc>
        <w:tc>
          <w:tcPr>
            <w:tcW w:w="951" w:type="dxa"/>
            <w:tcBorders>
              <w:top w:val="nil"/>
              <w:left w:val="nil"/>
              <w:bottom w:val="single" w:color="auto" w:sz="4" w:space="0"/>
              <w:right w:val="single" w:color="auto" w:sz="4" w:space="0"/>
            </w:tcBorders>
            <w:noWrap/>
            <w:vAlign w:val="center"/>
          </w:tcPr>
          <w:p w14:paraId="76201987">
            <w:pPr>
              <w:widowControl/>
              <w:spacing w:line="288" w:lineRule="auto"/>
              <w:jc w:val="center"/>
              <w:rPr>
                <w:rFonts w:ascii="仿宋" w:hAnsi="仿宋" w:eastAsia="仿宋" w:cs="宋体"/>
                <w:kern w:val="0"/>
                <w:szCs w:val="21"/>
              </w:rPr>
            </w:pP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AD93BA">
            <w:pPr>
              <w:widowControl/>
              <w:spacing w:line="288" w:lineRule="auto"/>
              <w:jc w:val="center"/>
              <w:rPr>
                <w:rFonts w:hint="eastAsia" w:ascii="仿宋" w:hAnsi="仿宋" w:eastAsia="仿宋" w:cs="宋体"/>
                <w:kern w:val="0"/>
                <w:szCs w:val="21"/>
              </w:rPr>
            </w:pPr>
          </w:p>
        </w:tc>
      </w:tr>
      <w:tr w14:paraId="17B8B3F7">
        <w:tblPrEx>
          <w:tblCellMar>
            <w:top w:w="0" w:type="dxa"/>
            <w:left w:w="108" w:type="dxa"/>
            <w:bottom w:w="0" w:type="dxa"/>
            <w:right w:w="108" w:type="dxa"/>
          </w:tblCellMar>
        </w:tblPrEx>
        <w:trPr>
          <w:trHeight w:val="90"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14:paraId="51170C82">
            <w:pPr>
              <w:widowControl/>
              <w:spacing w:line="288" w:lineRule="auto"/>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15</w:t>
            </w:r>
          </w:p>
        </w:tc>
        <w:tc>
          <w:tcPr>
            <w:tcW w:w="1889" w:type="dxa"/>
            <w:tcBorders>
              <w:top w:val="single" w:color="auto" w:sz="4" w:space="0"/>
              <w:left w:val="single" w:color="auto" w:sz="4" w:space="0"/>
              <w:bottom w:val="single" w:color="auto" w:sz="4" w:space="0"/>
              <w:right w:val="single" w:color="auto" w:sz="4" w:space="0"/>
            </w:tcBorders>
            <w:noWrap/>
            <w:vAlign w:val="center"/>
          </w:tcPr>
          <w:p w14:paraId="4DA2FAB7">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纯钛小支架</w:t>
            </w:r>
          </w:p>
        </w:tc>
        <w:tc>
          <w:tcPr>
            <w:tcW w:w="778" w:type="dxa"/>
            <w:tcBorders>
              <w:top w:val="nil"/>
              <w:left w:val="nil"/>
              <w:bottom w:val="single" w:color="auto" w:sz="4" w:space="0"/>
              <w:right w:val="single" w:color="auto" w:sz="4" w:space="0"/>
            </w:tcBorders>
            <w:noWrap/>
            <w:vAlign w:val="center"/>
          </w:tcPr>
          <w:p w14:paraId="4E181CE3">
            <w:pPr>
              <w:widowControl/>
              <w:spacing w:line="288" w:lineRule="auto"/>
              <w:jc w:val="center"/>
              <w:rPr>
                <w:rFonts w:ascii="仿宋" w:hAnsi="仿宋" w:eastAsia="仿宋" w:cs="宋体"/>
                <w:kern w:val="0"/>
                <w:szCs w:val="21"/>
              </w:rPr>
            </w:pPr>
          </w:p>
        </w:tc>
        <w:tc>
          <w:tcPr>
            <w:tcW w:w="1278" w:type="dxa"/>
            <w:gridSpan w:val="2"/>
            <w:tcBorders>
              <w:top w:val="nil"/>
              <w:left w:val="nil"/>
              <w:bottom w:val="single" w:color="auto" w:sz="4" w:space="0"/>
              <w:right w:val="single" w:color="auto" w:sz="4" w:space="0"/>
            </w:tcBorders>
            <w:noWrap/>
            <w:vAlign w:val="center"/>
          </w:tcPr>
          <w:p w14:paraId="4C5E2917">
            <w:pPr>
              <w:widowControl/>
              <w:spacing w:line="288" w:lineRule="auto"/>
              <w:jc w:val="center"/>
              <w:rPr>
                <w:rFonts w:ascii="仿宋" w:hAnsi="仿宋" w:eastAsia="仿宋" w:cs="宋体"/>
                <w:kern w:val="0"/>
                <w:szCs w:val="21"/>
              </w:rPr>
            </w:pPr>
          </w:p>
        </w:tc>
        <w:tc>
          <w:tcPr>
            <w:tcW w:w="1277" w:type="dxa"/>
            <w:tcBorders>
              <w:top w:val="nil"/>
              <w:left w:val="nil"/>
              <w:bottom w:val="single" w:color="auto" w:sz="4" w:space="0"/>
              <w:right w:val="single" w:color="auto" w:sz="4" w:space="0"/>
            </w:tcBorders>
            <w:noWrap/>
            <w:vAlign w:val="center"/>
          </w:tcPr>
          <w:p w14:paraId="36FEAAA6">
            <w:pPr>
              <w:widowControl/>
              <w:spacing w:line="288" w:lineRule="auto"/>
              <w:jc w:val="center"/>
              <w:rPr>
                <w:rFonts w:ascii="仿宋" w:hAnsi="仿宋" w:eastAsia="仿宋" w:cs="宋体"/>
                <w:kern w:val="0"/>
                <w:szCs w:val="21"/>
              </w:rPr>
            </w:pPr>
          </w:p>
        </w:tc>
        <w:tc>
          <w:tcPr>
            <w:tcW w:w="1125" w:type="dxa"/>
            <w:tcBorders>
              <w:top w:val="nil"/>
              <w:left w:val="nil"/>
              <w:bottom w:val="single" w:color="auto" w:sz="4" w:space="0"/>
              <w:right w:val="single" w:color="auto" w:sz="4" w:space="0"/>
            </w:tcBorders>
            <w:noWrap/>
            <w:vAlign w:val="center"/>
          </w:tcPr>
          <w:p w14:paraId="06AE6121">
            <w:pPr>
              <w:widowControl/>
              <w:spacing w:line="288" w:lineRule="auto"/>
              <w:jc w:val="center"/>
              <w:rPr>
                <w:rFonts w:ascii="仿宋" w:hAnsi="仿宋" w:eastAsia="仿宋" w:cs="宋体"/>
                <w:kern w:val="0"/>
                <w:szCs w:val="21"/>
              </w:rPr>
            </w:pPr>
          </w:p>
        </w:tc>
        <w:tc>
          <w:tcPr>
            <w:tcW w:w="764" w:type="dxa"/>
            <w:tcBorders>
              <w:top w:val="nil"/>
              <w:left w:val="nil"/>
              <w:bottom w:val="single" w:color="auto" w:sz="4" w:space="0"/>
              <w:right w:val="single" w:color="auto" w:sz="4" w:space="0"/>
            </w:tcBorders>
            <w:noWrap/>
            <w:vAlign w:val="center"/>
          </w:tcPr>
          <w:p w14:paraId="3B5AA6B6">
            <w:pPr>
              <w:widowControl/>
              <w:spacing w:line="288" w:lineRule="auto"/>
              <w:jc w:val="center"/>
              <w:rPr>
                <w:rFonts w:ascii="仿宋" w:hAnsi="仿宋" w:eastAsia="仿宋" w:cs="宋体"/>
                <w:kern w:val="0"/>
                <w:szCs w:val="21"/>
              </w:rPr>
            </w:pPr>
          </w:p>
        </w:tc>
        <w:tc>
          <w:tcPr>
            <w:tcW w:w="1361" w:type="dxa"/>
            <w:tcBorders>
              <w:top w:val="nil"/>
              <w:left w:val="nil"/>
              <w:bottom w:val="single" w:color="auto" w:sz="4" w:space="0"/>
              <w:right w:val="single" w:color="auto" w:sz="4" w:space="0"/>
            </w:tcBorders>
            <w:noWrap/>
            <w:vAlign w:val="center"/>
          </w:tcPr>
          <w:p w14:paraId="33C42E86">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200</w:t>
            </w:r>
          </w:p>
        </w:tc>
        <w:tc>
          <w:tcPr>
            <w:tcW w:w="1487" w:type="dxa"/>
            <w:tcBorders>
              <w:top w:val="nil"/>
              <w:left w:val="nil"/>
              <w:bottom w:val="single" w:color="auto" w:sz="4" w:space="0"/>
              <w:right w:val="nil"/>
            </w:tcBorders>
            <w:noWrap/>
            <w:vAlign w:val="center"/>
          </w:tcPr>
          <w:p w14:paraId="5204A205">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10</w:t>
            </w:r>
          </w:p>
        </w:tc>
        <w:tc>
          <w:tcPr>
            <w:tcW w:w="791" w:type="dxa"/>
            <w:tcBorders>
              <w:top w:val="nil"/>
              <w:left w:val="single" w:color="auto" w:sz="4" w:space="0"/>
              <w:bottom w:val="single" w:color="auto" w:sz="4" w:space="0"/>
              <w:right w:val="single" w:color="auto" w:sz="4" w:space="0"/>
            </w:tcBorders>
            <w:noWrap/>
            <w:vAlign w:val="center"/>
          </w:tcPr>
          <w:p w14:paraId="2556A25A">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个</w:t>
            </w:r>
          </w:p>
        </w:tc>
        <w:tc>
          <w:tcPr>
            <w:tcW w:w="709" w:type="dxa"/>
            <w:tcBorders>
              <w:top w:val="nil"/>
              <w:left w:val="single" w:color="auto" w:sz="4" w:space="0"/>
              <w:bottom w:val="single" w:color="auto" w:sz="4" w:space="0"/>
              <w:right w:val="single" w:color="auto" w:sz="4" w:space="0"/>
            </w:tcBorders>
            <w:noWrap/>
            <w:vAlign w:val="center"/>
          </w:tcPr>
          <w:p w14:paraId="6CE93BEF">
            <w:pPr>
              <w:widowControl/>
              <w:spacing w:line="288" w:lineRule="auto"/>
              <w:jc w:val="center"/>
              <w:rPr>
                <w:rFonts w:ascii="仿宋" w:hAnsi="仿宋" w:eastAsia="仿宋" w:cs="宋体"/>
                <w:kern w:val="0"/>
                <w:szCs w:val="21"/>
              </w:rPr>
            </w:pPr>
          </w:p>
        </w:tc>
        <w:tc>
          <w:tcPr>
            <w:tcW w:w="951" w:type="dxa"/>
            <w:tcBorders>
              <w:top w:val="nil"/>
              <w:left w:val="nil"/>
              <w:bottom w:val="single" w:color="auto" w:sz="4" w:space="0"/>
              <w:right w:val="single" w:color="auto" w:sz="4" w:space="0"/>
            </w:tcBorders>
            <w:noWrap/>
            <w:vAlign w:val="center"/>
          </w:tcPr>
          <w:p w14:paraId="3E0F07C5">
            <w:pPr>
              <w:widowControl/>
              <w:spacing w:line="288" w:lineRule="auto"/>
              <w:jc w:val="center"/>
              <w:rPr>
                <w:rFonts w:ascii="仿宋" w:hAnsi="仿宋" w:eastAsia="仿宋" w:cs="宋体"/>
                <w:kern w:val="0"/>
                <w:szCs w:val="21"/>
              </w:rPr>
            </w:pP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34CC6">
            <w:pPr>
              <w:widowControl/>
              <w:spacing w:line="288" w:lineRule="auto"/>
              <w:jc w:val="center"/>
              <w:rPr>
                <w:rFonts w:hint="eastAsia" w:ascii="仿宋" w:hAnsi="仿宋" w:eastAsia="仿宋" w:cs="宋体"/>
                <w:kern w:val="0"/>
                <w:szCs w:val="21"/>
              </w:rPr>
            </w:pPr>
          </w:p>
        </w:tc>
      </w:tr>
      <w:tr w14:paraId="1FE1B2E6">
        <w:tblPrEx>
          <w:tblCellMar>
            <w:top w:w="0" w:type="dxa"/>
            <w:left w:w="108" w:type="dxa"/>
            <w:bottom w:w="0" w:type="dxa"/>
            <w:right w:w="108" w:type="dxa"/>
          </w:tblCellMar>
        </w:tblPrEx>
        <w:trPr>
          <w:trHeight w:val="90"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14:paraId="474AA9B8">
            <w:pPr>
              <w:widowControl/>
              <w:spacing w:line="288" w:lineRule="auto"/>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16</w:t>
            </w:r>
          </w:p>
        </w:tc>
        <w:tc>
          <w:tcPr>
            <w:tcW w:w="1889" w:type="dxa"/>
            <w:tcBorders>
              <w:top w:val="single" w:color="auto" w:sz="4" w:space="0"/>
              <w:left w:val="single" w:color="auto" w:sz="4" w:space="0"/>
              <w:bottom w:val="single" w:color="auto" w:sz="4" w:space="0"/>
              <w:right w:val="single" w:color="auto" w:sz="4" w:space="0"/>
            </w:tcBorders>
            <w:noWrap/>
            <w:vAlign w:val="center"/>
          </w:tcPr>
          <w:p w14:paraId="73BDB36B">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纯钛切削小支架</w:t>
            </w:r>
          </w:p>
        </w:tc>
        <w:tc>
          <w:tcPr>
            <w:tcW w:w="778" w:type="dxa"/>
            <w:tcBorders>
              <w:top w:val="nil"/>
              <w:left w:val="nil"/>
              <w:bottom w:val="single" w:color="auto" w:sz="4" w:space="0"/>
              <w:right w:val="single" w:color="auto" w:sz="4" w:space="0"/>
            </w:tcBorders>
            <w:noWrap/>
            <w:vAlign w:val="center"/>
          </w:tcPr>
          <w:p w14:paraId="58C728EA">
            <w:pPr>
              <w:widowControl/>
              <w:spacing w:line="288" w:lineRule="auto"/>
              <w:jc w:val="center"/>
              <w:rPr>
                <w:rFonts w:ascii="仿宋" w:hAnsi="仿宋" w:eastAsia="仿宋" w:cs="宋体"/>
                <w:kern w:val="0"/>
                <w:szCs w:val="21"/>
              </w:rPr>
            </w:pPr>
          </w:p>
        </w:tc>
        <w:tc>
          <w:tcPr>
            <w:tcW w:w="1278" w:type="dxa"/>
            <w:gridSpan w:val="2"/>
            <w:tcBorders>
              <w:top w:val="nil"/>
              <w:left w:val="nil"/>
              <w:bottom w:val="single" w:color="auto" w:sz="4" w:space="0"/>
              <w:right w:val="single" w:color="auto" w:sz="4" w:space="0"/>
            </w:tcBorders>
            <w:noWrap/>
            <w:vAlign w:val="center"/>
          </w:tcPr>
          <w:p w14:paraId="15BF3AD8">
            <w:pPr>
              <w:widowControl/>
              <w:spacing w:line="288" w:lineRule="auto"/>
              <w:jc w:val="center"/>
              <w:rPr>
                <w:rFonts w:ascii="仿宋" w:hAnsi="仿宋" w:eastAsia="仿宋" w:cs="宋体"/>
                <w:kern w:val="0"/>
                <w:szCs w:val="21"/>
              </w:rPr>
            </w:pPr>
          </w:p>
        </w:tc>
        <w:tc>
          <w:tcPr>
            <w:tcW w:w="1277" w:type="dxa"/>
            <w:tcBorders>
              <w:top w:val="nil"/>
              <w:left w:val="nil"/>
              <w:bottom w:val="single" w:color="auto" w:sz="4" w:space="0"/>
              <w:right w:val="single" w:color="auto" w:sz="4" w:space="0"/>
            </w:tcBorders>
            <w:noWrap/>
            <w:vAlign w:val="center"/>
          </w:tcPr>
          <w:p w14:paraId="7E66815C">
            <w:pPr>
              <w:widowControl/>
              <w:spacing w:line="288" w:lineRule="auto"/>
              <w:jc w:val="center"/>
              <w:rPr>
                <w:rFonts w:ascii="仿宋" w:hAnsi="仿宋" w:eastAsia="仿宋" w:cs="宋体"/>
                <w:kern w:val="0"/>
                <w:szCs w:val="21"/>
              </w:rPr>
            </w:pPr>
          </w:p>
        </w:tc>
        <w:tc>
          <w:tcPr>
            <w:tcW w:w="1125" w:type="dxa"/>
            <w:tcBorders>
              <w:top w:val="nil"/>
              <w:left w:val="nil"/>
              <w:bottom w:val="single" w:color="auto" w:sz="4" w:space="0"/>
              <w:right w:val="single" w:color="auto" w:sz="4" w:space="0"/>
            </w:tcBorders>
            <w:noWrap/>
            <w:vAlign w:val="center"/>
          </w:tcPr>
          <w:p w14:paraId="635B35AF">
            <w:pPr>
              <w:widowControl/>
              <w:spacing w:line="288" w:lineRule="auto"/>
              <w:jc w:val="center"/>
              <w:rPr>
                <w:rFonts w:ascii="仿宋" w:hAnsi="仿宋" w:eastAsia="仿宋" w:cs="宋体"/>
                <w:kern w:val="0"/>
                <w:szCs w:val="21"/>
              </w:rPr>
            </w:pPr>
          </w:p>
        </w:tc>
        <w:tc>
          <w:tcPr>
            <w:tcW w:w="764" w:type="dxa"/>
            <w:tcBorders>
              <w:top w:val="nil"/>
              <w:left w:val="nil"/>
              <w:bottom w:val="single" w:color="auto" w:sz="4" w:space="0"/>
              <w:right w:val="single" w:color="auto" w:sz="4" w:space="0"/>
            </w:tcBorders>
            <w:noWrap/>
            <w:vAlign w:val="center"/>
          </w:tcPr>
          <w:p w14:paraId="4B727DEE">
            <w:pPr>
              <w:widowControl/>
              <w:spacing w:line="288" w:lineRule="auto"/>
              <w:jc w:val="center"/>
              <w:rPr>
                <w:rFonts w:ascii="仿宋" w:hAnsi="仿宋" w:eastAsia="仿宋" w:cs="宋体"/>
                <w:kern w:val="0"/>
                <w:szCs w:val="21"/>
              </w:rPr>
            </w:pPr>
          </w:p>
        </w:tc>
        <w:tc>
          <w:tcPr>
            <w:tcW w:w="1361" w:type="dxa"/>
            <w:tcBorders>
              <w:top w:val="nil"/>
              <w:left w:val="nil"/>
              <w:bottom w:val="single" w:color="auto" w:sz="4" w:space="0"/>
              <w:right w:val="single" w:color="auto" w:sz="4" w:space="0"/>
            </w:tcBorders>
            <w:noWrap/>
            <w:vAlign w:val="center"/>
          </w:tcPr>
          <w:p w14:paraId="20C587EE">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260</w:t>
            </w:r>
          </w:p>
        </w:tc>
        <w:tc>
          <w:tcPr>
            <w:tcW w:w="1487" w:type="dxa"/>
            <w:tcBorders>
              <w:top w:val="nil"/>
              <w:left w:val="nil"/>
              <w:bottom w:val="single" w:color="auto" w:sz="4" w:space="0"/>
              <w:right w:val="nil"/>
            </w:tcBorders>
            <w:noWrap/>
            <w:vAlign w:val="center"/>
          </w:tcPr>
          <w:p w14:paraId="4837F2D0">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5</w:t>
            </w:r>
          </w:p>
        </w:tc>
        <w:tc>
          <w:tcPr>
            <w:tcW w:w="791" w:type="dxa"/>
            <w:tcBorders>
              <w:top w:val="nil"/>
              <w:left w:val="single" w:color="auto" w:sz="4" w:space="0"/>
              <w:bottom w:val="single" w:color="auto" w:sz="4" w:space="0"/>
              <w:right w:val="single" w:color="auto" w:sz="4" w:space="0"/>
            </w:tcBorders>
            <w:noWrap/>
            <w:vAlign w:val="center"/>
          </w:tcPr>
          <w:p w14:paraId="66F41B67">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个</w:t>
            </w:r>
          </w:p>
        </w:tc>
        <w:tc>
          <w:tcPr>
            <w:tcW w:w="709" w:type="dxa"/>
            <w:tcBorders>
              <w:top w:val="nil"/>
              <w:left w:val="single" w:color="auto" w:sz="4" w:space="0"/>
              <w:bottom w:val="single" w:color="auto" w:sz="4" w:space="0"/>
              <w:right w:val="single" w:color="auto" w:sz="4" w:space="0"/>
            </w:tcBorders>
            <w:noWrap/>
            <w:vAlign w:val="center"/>
          </w:tcPr>
          <w:p w14:paraId="7D57E508">
            <w:pPr>
              <w:widowControl/>
              <w:spacing w:line="288" w:lineRule="auto"/>
              <w:jc w:val="center"/>
              <w:rPr>
                <w:rFonts w:ascii="仿宋" w:hAnsi="仿宋" w:eastAsia="仿宋" w:cs="宋体"/>
                <w:kern w:val="0"/>
                <w:szCs w:val="21"/>
              </w:rPr>
            </w:pPr>
          </w:p>
        </w:tc>
        <w:tc>
          <w:tcPr>
            <w:tcW w:w="951" w:type="dxa"/>
            <w:tcBorders>
              <w:top w:val="nil"/>
              <w:left w:val="nil"/>
              <w:bottom w:val="single" w:color="auto" w:sz="4" w:space="0"/>
              <w:right w:val="single" w:color="auto" w:sz="4" w:space="0"/>
            </w:tcBorders>
            <w:noWrap/>
            <w:vAlign w:val="center"/>
          </w:tcPr>
          <w:p w14:paraId="4C3A7465">
            <w:pPr>
              <w:widowControl/>
              <w:spacing w:line="288" w:lineRule="auto"/>
              <w:jc w:val="center"/>
              <w:rPr>
                <w:rFonts w:ascii="仿宋" w:hAnsi="仿宋" w:eastAsia="仿宋" w:cs="宋体"/>
                <w:kern w:val="0"/>
                <w:szCs w:val="21"/>
              </w:rPr>
            </w:pP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69E11">
            <w:pPr>
              <w:widowControl/>
              <w:spacing w:line="288" w:lineRule="auto"/>
              <w:jc w:val="center"/>
              <w:rPr>
                <w:rFonts w:hint="eastAsia" w:ascii="仿宋" w:hAnsi="仿宋" w:eastAsia="仿宋" w:cs="宋体"/>
                <w:kern w:val="0"/>
                <w:szCs w:val="21"/>
              </w:rPr>
            </w:pPr>
          </w:p>
        </w:tc>
      </w:tr>
      <w:tr w14:paraId="12329F5E">
        <w:tblPrEx>
          <w:tblCellMar>
            <w:top w:w="0" w:type="dxa"/>
            <w:left w:w="108" w:type="dxa"/>
            <w:bottom w:w="0" w:type="dxa"/>
            <w:right w:w="108" w:type="dxa"/>
          </w:tblCellMar>
        </w:tblPrEx>
        <w:trPr>
          <w:trHeight w:val="90"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14:paraId="4583172D">
            <w:pPr>
              <w:widowControl/>
              <w:spacing w:line="288" w:lineRule="auto"/>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17</w:t>
            </w:r>
          </w:p>
        </w:tc>
        <w:tc>
          <w:tcPr>
            <w:tcW w:w="1889" w:type="dxa"/>
            <w:tcBorders>
              <w:top w:val="single" w:color="auto" w:sz="4" w:space="0"/>
              <w:left w:val="single" w:color="auto" w:sz="4" w:space="0"/>
              <w:bottom w:val="single" w:color="auto" w:sz="4" w:space="0"/>
              <w:right w:val="single" w:color="auto" w:sz="4" w:space="0"/>
            </w:tcBorders>
            <w:noWrap/>
            <w:vAlign w:val="center"/>
          </w:tcPr>
          <w:p w14:paraId="144D5231">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完美大支架</w:t>
            </w:r>
          </w:p>
        </w:tc>
        <w:tc>
          <w:tcPr>
            <w:tcW w:w="778" w:type="dxa"/>
            <w:tcBorders>
              <w:top w:val="nil"/>
              <w:left w:val="nil"/>
              <w:bottom w:val="single" w:color="auto" w:sz="4" w:space="0"/>
              <w:right w:val="single" w:color="auto" w:sz="4" w:space="0"/>
            </w:tcBorders>
            <w:noWrap/>
            <w:vAlign w:val="center"/>
          </w:tcPr>
          <w:p w14:paraId="58DC4EE5">
            <w:pPr>
              <w:widowControl/>
              <w:spacing w:line="288" w:lineRule="auto"/>
              <w:jc w:val="center"/>
              <w:rPr>
                <w:rFonts w:ascii="仿宋" w:hAnsi="仿宋" w:eastAsia="仿宋" w:cs="宋体"/>
                <w:kern w:val="0"/>
                <w:szCs w:val="21"/>
              </w:rPr>
            </w:pPr>
          </w:p>
        </w:tc>
        <w:tc>
          <w:tcPr>
            <w:tcW w:w="1278" w:type="dxa"/>
            <w:gridSpan w:val="2"/>
            <w:tcBorders>
              <w:top w:val="nil"/>
              <w:left w:val="nil"/>
              <w:bottom w:val="single" w:color="auto" w:sz="4" w:space="0"/>
              <w:right w:val="single" w:color="auto" w:sz="4" w:space="0"/>
            </w:tcBorders>
            <w:noWrap/>
            <w:vAlign w:val="center"/>
          </w:tcPr>
          <w:p w14:paraId="69AFEEEF">
            <w:pPr>
              <w:widowControl/>
              <w:spacing w:line="288" w:lineRule="auto"/>
              <w:jc w:val="center"/>
              <w:rPr>
                <w:rFonts w:ascii="仿宋" w:hAnsi="仿宋" w:eastAsia="仿宋" w:cs="宋体"/>
                <w:kern w:val="0"/>
                <w:szCs w:val="21"/>
              </w:rPr>
            </w:pPr>
          </w:p>
        </w:tc>
        <w:tc>
          <w:tcPr>
            <w:tcW w:w="1277" w:type="dxa"/>
            <w:tcBorders>
              <w:top w:val="nil"/>
              <w:left w:val="nil"/>
              <w:bottom w:val="single" w:color="auto" w:sz="4" w:space="0"/>
              <w:right w:val="single" w:color="auto" w:sz="4" w:space="0"/>
            </w:tcBorders>
            <w:noWrap/>
            <w:vAlign w:val="center"/>
          </w:tcPr>
          <w:p w14:paraId="3FCAF107">
            <w:pPr>
              <w:widowControl/>
              <w:spacing w:line="288" w:lineRule="auto"/>
              <w:jc w:val="center"/>
              <w:rPr>
                <w:rFonts w:ascii="仿宋" w:hAnsi="仿宋" w:eastAsia="仿宋" w:cs="宋体"/>
                <w:kern w:val="0"/>
                <w:szCs w:val="21"/>
              </w:rPr>
            </w:pPr>
          </w:p>
        </w:tc>
        <w:tc>
          <w:tcPr>
            <w:tcW w:w="1125" w:type="dxa"/>
            <w:tcBorders>
              <w:top w:val="nil"/>
              <w:left w:val="nil"/>
              <w:bottom w:val="single" w:color="auto" w:sz="4" w:space="0"/>
              <w:right w:val="single" w:color="auto" w:sz="4" w:space="0"/>
            </w:tcBorders>
            <w:noWrap/>
            <w:vAlign w:val="center"/>
          </w:tcPr>
          <w:p w14:paraId="1B8D4520">
            <w:pPr>
              <w:widowControl/>
              <w:spacing w:line="288" w:lineRule="auto"/>
              <w:jc w:val="center"/>
              <w:rPr>
                <w:rFonts w:ascii="仿宋" w:hAnsi="仿宋" w:eastAsia="仿宋" w:cs="宋体"/>
                <w:kern w:val="0"/>
                <w:szCs w:val="21"/>
              </w:rPr>
            </w:pPr>
          </w:p>
        </w:tc>
        <w:tc>
          <w:tcPr>
            <w:tcW w:w="764" w:type="dxa"/>
            <w:tcBorders>
              <w:top w:val="nil"/>
              <w:left w:val="nil"/>
              <w:bottom w:val="single" w:color="auto" w:sz="4" w:space="0"/>
              <w:right w:val="single" w:color="auto" w:sz="4" w:space="0"/>
            </w:tcBorders>
            <w:noWrap/>
            <w:vAlign w:val="center"/>
          </w:tcPr>
          <w:p w14:paraId="714A558F">
            <w:pPr>
              <w:widowControl/>
              <w:spacing w:line="288" w:lineRule="auto"/>
              <w:jc w:val="center"/>
              <w:rPr>
                <w:rFonts w:ascii="仿宋" w:hAnsi="仿宋" w:eastAsia="仿宋" w:cs="宋体"/>
                <w:kern w:val="0"/>
                <w:szCs w:val="21"/>
              </w:rPr>
            </w:pPr>
          </w:p>
        </w:tc>
        <w:tc>
          <w:tcPr>
            <w:tcW w:w="1361" w:type="dxa"/>
            <w:tcBorders>
              <w:top w:val="nil"/>
              <w:left w:val="nil"/>
              <w:bottom w:val="single" w:color="auto" w:sz="4" w:space="0"/>
              <w:right w:val="single" w:color="auto" w:sz="4" w:space="0"/>
            </w:tcBorders>
            <w:noWrap/>
            <w:vAlign w:val="center"/>
          </w:tcPr>
          <w:p w14:paraId="7E314B42">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350</w:t>
            </w:r>
          </w:p>
        </w:tc>
        <w:tc>
          <w:tcPr>
            <w:tcW w:w="1487" w:type="dxa"/>
            <w:tcBorders>
              <w:top w:val="nil"/>
              <w:left w:val="nil"/>
              <w:bottom w:val="single" w:color="auto" w:sz="4" w:space="0"/>
              <w:right w:val="nil"/>
            </w:tcBorders>
            <w:noWrap/>
            <w:vAlign w:val="center"/>
          </w:tcPr>
          <w:p w14:paraId="55A6EBA7">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5</w:t>
            </w:r>
          </w:p>
        </w:tc>
        <w:tc>
          <w:tcPr>
            <w:tcW w:w="791" w:type="dxa"/>
            <w:tcBorders>
              <w:top w:val="nil"/>
              <w:left w:val="single" w:color="auto" w:sz="4" w:space="0"/>
              <w:bottom w:val="single" w:color="auto" w:sz="4" w:space="0"/>
              <w:right w:val="single" w:color="auto" w:sz="4" w:space="0"/>
            </w:tcBorders>
            <w:noWrap/>
            <w:vAlign w:val="center"/>
          </w:tcPr>
          <w:p w14:paraId="5EB01CD0">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个</w:t>
            </w:r>
          </w:p>
        </w:tc>
        <w:tc>
          <w:tcPr>
            <w:tcW w:w="709" w:type="dxa"/>
            <w:tcBorders>
              <w:top w:val="nil"/>
              <w:left w:val="single" w:color="auto" w:sz="4" w:space="0"/>
              <w:bottom w:val="single" w:color="auto" w:sz="4" w:space="0"/>
              <w:right w:val="single" w:color="auto" w:sz="4" w:space="0"/>
            </w:tcBorders>
            <w:noWrap/>
            <w:vAlign w:val="center"/>
          </w:tcPr>
          <w:p w14:paraId="67AF94E3">
            <w:pPr>
              <w:widowControl/>
              <w:spacing w:line="288" w:lineRule="auto"/>
              <w:jc w:val="center"/>
              <w:rPr>
                <w:rFonts w:ascii="仿宋" w:hAnsi="仿宋" w:eastAsia="仿宋" w:cs="宋体"/>
                <w:kern w:val="0"/>
                <w:szCs w:val="21"/>
              </w:rPr>
            </w:pPr>
          </w:p>
        </w:tc>
        <w:tc>
          <w:tcPr>
            <w:tcW w:w="951" w:type="dxa"/>
            <w:tcBorders>
              <w:top w:val="nil"/>
              <w:left w:val="nil"/>
              <w:bottom w:val="single" w:color="auto" w:sz="4" w:space="0"/>
              <w:right w:val="single" w:color="auto" w:sz="4" w:space="0"/>
            </w:tcBorders>
            <w:noWrap/>
            <w:vAlign w:val="center"/>
          </w:tcPr>
          <w:p w14:paraId="10A63C68">
            <w:pPr>
              <w:widowControl/>
              <w:spacing w:line="288" w:lineRule="auto"/>
              <w:jc w:val="center"/>
              <w:rPr>
                <w:rFonts w:ascii="仿宋" w:hAnsi="仿宋" w:eastAsia="仿宋" w:cs="宋体"/>
                <w:kern w:val="0"/>
                <w:szCs w:val="21"/>
              </w:rPr>
            </w:pP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F9FB8">
            <w:pPr>
              <w:widowControl/>
              <w:spacing w:line="288" w:lineRule="auto"/>
              <w:jc w:val="center"/>
              <w:rPr>
                <w:rFonts w:hint="eastAsia" w:ascii="仿宋" w:hAnsi="仿宋" w:eastAsia="仿宋" w:cs="宋体"/>
                <w:kern w:val="0"/>
                <w:szCs w:val="21"/>
              </w:rPr>
            </w:pPr>
          </w:p>
        </w:tc>
      </w:tr>
      <w:tr w14:paraId="68D481A8">
        <w:tblPrEx>
          <w:tblCellMar>
            <w:top w:w="0" w:type="dxa"/>
            <w:left w:w="108" w:type="dxa"/>
            <w:bottom w:w="0" w:type="dxa"/>
            <w:right w:w="108" w:type="dxa"/>
          </w:tblCellMar>
        </w:tblPrEx>
        <w:trPr>
          <w:trHeight w:val="90"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14:paraId="32A5ACB4">
            <w:pPr>
              <w:widowControl/>
              <w:spacing w:line="288" w:lineRule="auto"/>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18</w:t>
            </w:r>
          </w:p>
        </w:tc>
        <w:tc>
          <w:tcPr>
            <w:tcW w:w="1889" w:type="dxa"/>
            <w:tcBorders>
              <w:top w:val="single" w:color="auto" w:sz="4" w:space="0"/>
              <w:left w:val="single" w:color="auto" w:sz="4" w:space="0"/>
              <w:bottom w:val="single" w:color="auto" w:sz="4" w:space="0"/>
              <w:right w:val="single" w:color="auto" w:sz="4" w:space="0"/>
            </w:tcBorders>
            <w:noWrap/>
            <w:vAlign w:val="center"/>
          </w:tcPr>
          <w:p w14:paraId="0F354BC4">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完美小支架</w:t>
            </w:r>
          </w:p>
        </w:tc>
        <w:tc>
          <w:tcPr>
            <w:tcW w:w="778" w:type="dxa"/>
            <w:tcBorders>
              <w:top w:val="nil"/>
              <w:left w:val="nil"/>
              <w:bottom w:val="single" w:color="auto" w:sz="4" w:space="0"/>
              <w:right w:val="single" w:color="auto" w:sz="4" w:space="0"/>
            </w:tcBorders>
            <w:noWrap/>
            <w:vAlign w:val="center"/>
          </w:tcPr>
          <w:p w14:paraId="180E5130">
            <w:pPr>
              <w:widowControl/>
              <w:spacing w:line="288" w:lineRule="auto"/>
              <w:jc w:val="center"/>
              <w:rPr>
                <w:rFonts w:ascii="仿宋" w:hAnsi="仿宋" w:eastAsia="仿宋" w:cs="宋体"/>
                <w:kern w:val="0"/>
                <w:szCs w:val="21"/>
              </w:rPr>
            </w:pPr>
          </w:p>
        </w:tc>
        <w:tc>
          <w:tcPr>
            <w:tcW w:w="1278" w:type="dxa"/>
            <w:gridSpan w:val="2"/>
            <w:tcBorders>
              <w:top w:val="nil"/>
              <w:left w:val="nil"/>
              <w:bottom w:val="single" w:color="auto" w:sz="4" w:space="0"/>
              <w:right w:val="single" w:color="auto" w:sz="4" w:space="0"/>
            </w:tcBorders>
            <w:noWrap/>
            <w:vAlign w:val="center"/>
          </w:tcPr>
          <w:p w14:paraId="60DA4987">
            <w:pPr>
              <w:widowControl/>
              <w:spacing w:line="288" w:lineRule="auto"/>
              <w:jc w:val="center"/>
              <w:rPr>
                <w:rFonts w:ascii="仿宋" w:hAnsi="仿宋" w:eastAsia="仿宋" w:cs="宋体"/>
                <w:kern w:val="0"/>
                <w:szCs w:val="21"/>
              </w:rPr>
            </w:pPr>
          </w:p>
        </w:tc>
        <w:tc>
          <w:tcPr>
            <w:tcW w:w="1277" w:type="dxa"/>
            <w:tcBorders>
              <w:top w:val="nil"/>
              <w:left w:val="nil"/>
              <w:bottom w:val="single" w:color="auto" w:sz="4" w:space="0"/>
              <w:right w:val="single" w:color="auto" w:sz="4" w:space="0"/>
            </w:tcBorders>
            <w:noWrap/>
            <w:vAlign w:val="center"/>
          </w:tcPr>
          <w:p w14:paraId="6749C92C">
            <w:pPr>
              <w:widowControl/>
              <w:spacing w:line="288" w:lineRule="auto"/>
              <w:jc w:val="center"/>
              <w:rPr>
                <w:rFonts w:ascii="仿宋" w:hAnsi="仿宋" w:eastAsia="仿宋" w:cs="宋体"/>
                <w:kern w:val="0"/>
                <w:szCs w:val="21"/>
              </w:rPr>
            </w:pPr>
          </w:p>
        </w:tc>
        <w:tc>
          <w:tcPr>
            <w:tcW w:w="1125" w:type="dxa"/>
            <w:tcBorders>
              <w:top w:val="nil"/>
              <w:left w:val="nil"/>
              <w:bottom w:val="single" w:color="auto" w:sz="4" w:space="0"/>
              <w:right w:val="single" w:color="auto" w:sz="4" w:space="0"/>
            </w:tcBorders>
            <w:noWrap/>
            <w:vAlign w:val="center"/>
          </w:tcPr>
          <w:p w14:paraId="79D68735">
            <w:pPr>
              <w:widowControl/>
              <w:spacing w:line="288" w:lineRule="auto"/>
              <w:jc w:val="center"/>
              <w:rPr>
                <w:rFonts w:ascii="仿宋" w:hAnsi="仿宋" w:eastAsia="仿宋" w:cs="宋体"/>
                <w:kern w:val="0"/>
                <w:szCs w:val="21"/>
              </w:rPr>
            </w:pPr>
          </w:p>
        </w:tc>
        <w:tc>
          <w:tcPr>
            <w:tcW w:w="764" w:type="dxa"/>
            <w:tcBorders>
              <w:top w:val="nil"/>
              <w:left w:val="nil"/>
              <w:bottom w:val="single" w:color="auto" w:sz="4" w:space="0"/>
              <w:right w:val="single" w:color="auto" w:sz="4" w:space="0"/>
            </w:tcBorders>
            <w:noWrap/>
            <w:vAlign w:val="center"/>
          </w:tcPr>
          <w:p w14:paraId="1150DBD6">
            <w:pPr>
              <w:widowControl/>
              <w:spacing w:line="288" w:lineRule="auto"/>
              <w:jc w:val="center"/>
              <w:rPr>
                <w:rFonts w:ascii="仿宋" w:hAnsi="仿宋" w:eastAsia="仿宋" w:cs="宋体"/>
                <w:kern w:val="0"/>
                <w:szCs w:val="21"/>
              </w:rPr>
            </w:pPr>
          </w:p>
        </w:tc>
        <w:tc>
          <w:tcPr>
            <w:tcW w:w="1361" w:type="dxa"/>
            <w:tcBorders>
              <w:top w:val="nil"/>
              <w:left w:val="nil"/>
              <w:bottom w:val="single" w:color="auto" w:sz="4" w:space="0"/>
              <w:right w:val="single" w:color="auto" w:sz="4" w:space="0"/>
            </w:tcBorders>
            <w:noWrap/>
            <w:vAlign w:val="center"/>
          </w:tcPr>
          <w:p w14:paraId="2F611B1B">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200</w:t>
            </w:r>
          </w:p>
        </w:tc>
        <w:tc>
          <w:tcPr>
            <w:tcW w:w="1487" w:type="dxa"/>
            <w:tcBorders>
              <w:top w:val="nil"/>
              <w:left w:val="nil"/>
              <w:bottom w:val="single" w:color="auto" w:sz="4" w:space="0"/>
              <w:right w:val="nil"/>
            </w:tcBorders>
            <w:noWrap/>
            <w:vAlign w:val="center"/>
          </w:tcPr>
          <w:p w14:paraId="6C80486C">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10</w:t>
            </w:r>
          </w:p>
        </w:tc>
        <w:tc>
          <w:tcPr>
            <w:tcW w:w="791" w:type="dxa"/>
            <w:tcBorders>
              <w:top w:val="nil"/>
              <w:left w:val="single" w:color="auto" w:sz="4" w:space="0"/>
              <w:bottom w:val="single" w:color="auto" w:sz="4" w:space="0"/>
              <w:right w:val="single" w:color="auto" w:sz="4" w:space="0"/>
            </w:tcBorders>
            <w:noWrap/>
            <w:vAlign w:val="center"/>
          </w:tcPr>
          <w:p w14:paraId="029C0753">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个</w:t>
            </w:r>
          </w:p>
        </w:tc>
        <w:tc>
          <w:tcPr>
            <w:tcW w:w="709" w:type="dxa"/>
            <w:tcBorders>
              <w:top w:val="nil"/>
              <w:left w:val="single" w:color="auto" w:sz="4" w:space="0"/>
              <w:bottom w:val="single" w:color="auto" w:sz="4" w:space="0"/>
              <w:right w:val="single" w:color="auto" w:sz="4" w:space="0"/>
            </w:tcBorders>
            <w:noWrap/>
            <w:vAlign w:val="center"/>
          </w:tcPr>
          <w:p w14:paraId="50DAF373">
            <w:pPr>
              <w:widowControl/>
              <w:spacing w:line="288" w:lineRule="auto"/>
              <w:jc w:val="center"/>
              <w:rPr>
                <w:rFonts w:ascii="仿宋" w:hAnsi="仿宋" w:eastAsia="仿宋" w:cs="宋体"/>
                <w:kern w:val="0"/>
                <w:szCs w:val="21"/>
              </w:rPr>
            </w:pPr>
          </w:p>
        </w:tc>
        <w:tc>
          <w:tcPr>
            <w:tcW w:w="951" w:type="dxa"/>
            <w:tcBorders>
              <w:top w:val="nil"/>
              <w:left w:val="nil"/>
              <w:bottom w:val="single" w:color="auto" w:sz="4" w:space="0"/>
              <w:right w:val="single" w:color="auto" w:sz="4" w:space="0"/>
            </w:tcBorders>
            <w:noWrap/>
            <w:vAlign w:val="center"/>
          </w:tcPr>
          <w:p w14:paraId="75578471">
            <w:pPr>
              <w:widowControl/>
              <w:spacing w:line="288" w:lineRule="auto"/>
              <w:jc w:val="center"/>
              <w:rPr>
                <w:rFonts w:ascii="仿宋" w:hAnsi="仿宋" w:eastAsia="仿宋" w:cs="宋体"/>
                <w:kern w:val="0"/>
                <w:szCs w:val="21"/>
              </w:rPr>
            </w:pP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459C50">
            <w:pPr>
              <w:widowControl/>
              <w:spacing w:line="288" w:lineRule="auto"/>
              <w:jc w:val="center"/>
              <w:rPr>
                <w:rFonts w:hint="eastAsia" w:ascii="仿宋" w:hAnsi="仿宋" w:eastAsia="仿宋" w:cs="宋体"/>
                <w:kern w:val="0"/>
                <w:szCs w:val="21"/>
              </w:rPr>
            </w:pPr>
          </w:p>
        </w:tc>
      </w:tr>
      <w:tr w14:paraId="74AE8F85">
        <w:tblPrEx>
          <w:tblCellMar>
            <w:top w:w="0" w:type="dxa"/>
            <w:left w:w="108" w:type="dxa"/>
            <w:bottom w:w="0" w:type="dxa"/>
            <w:right w:w="108" w:type="dxa"/>
          </w:tblCellMar>
        </w:tblPrEx>
        <w:trPr>
          <w:trHeight w:val="90"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14:paraId="09A9EAA9">
            <w:pPr>
              <w:widowControl/>
              <w:spacing w:line="288" w:lineRule="auto"/>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19</w:t>
            </w:r>
          </w:p>
        </w:tc>
        <w:tc>
          <w:tcPr>
            <w:tcW w:w="1889" w:type="dxa"/>
            <w:tcBorders>
              <w:top w:val="single" w:color="auto" w:sz="4" w:space="0"/>
              <w:left w:val="single" w:color="auto" w:sz="4" w:space="0"/>
              <w:bottom w:val="single" w:color="auto" w:sz="4" w:space="0"/>
              <w:right w:val="single" w:color="auto" w:sz="4" w:space="0"/>
            </w:tcBorders>
            <w:noWrap/>
            <w:vAlign w:val="center"/>
          </w:tcPr>
          <w:p w14:paraId="60CF8721">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不碎胶基托</w:t>
            </w:r>
          </w:p>
        </w:tc>
        <w:tc>
          <w:tcPr>
            <w:tcW w:w="778" w:type="dxa"/>
            <w:tcBorders>
              <w:top w:val="nil"/>
              <w:left w:val="nil"/>
              <w:bottom w:val="single" w:color="auto" w:sz="4" w:space="0"/>
              <w:right w:val="single" w:color="auto" w:sz="4" w:space="0"/>
            </w:tcBorders>
            <w:noWrap/>
            <w:vAlign w:val="center"/>
          </w:tcPr>
          <w:p w14:paraId="5FE74936">
            <w:pPr>
              <w:widowControl/>
              <w:spacing w:line="288" w:lineRule="auto"/>
              <w:jc w:val="center"/>
              <w:rPr>
                <w:rFonts w:ascii="仿宋" w:hAnsi="仿宋" w:eastAsia="仿宋" w:cs="宋体"/>
                <w:kern w:val="0"/>
                <w:szCs w:val="21"/>
              </w:rPr>
            </w:pPr>
          </w:p>
        </w:tc>
        <w:tc>
          <w:tcPr>
            <w:tcW w:w="1278" w:type="dxa"/>
            <w:gridSpan w:val="2"/>
            <w:tcBorders>
              <w:top w:val="nil"/>
              <w:left w:val="nil"/>
              <w:bottom w:val="single" w:color="auto" w:sz="4" w:space="0"/>
              <w:right w:val="single" w:color="auto" w:sz="4" w:space="0"/>
            </w:tcBorders>
            <w:noWrap/>
            <w:vAlign w:val="center"/>
          </w:tcPr>
          <w:p w14:paraId="69F1D513">
            <w:pPr>
              <w:widowControl/>
              <w:spacing w:line="288" w:lineRule="auto"/>
              <w:jc w:val="center"/>
              <w:rPr>
                <w:rFonts w:ascii="仿宋" w:hAnsi="仿宋" w:eastAsia="仿宋" w:cs="宋体"/>
                <w:kern w:val="0"/>
                <w:szCs w:val="21"/>
              </w:rPr>
            </w:pPr>
          </w:p>
        </w:tc>
        <w:tc>
          <w:tcPr>
            <w:tcW w:w="1277" w:type="dxa"/>
            <w:tcBorders>
              <w:top w:val="nil"/>
              <w:left w:val="nil"/>
              <w:bottom w:val="single" w:color="auto" w:sz="4" w:space="0"/>
              <w:right w:val="single" w:color="auto" w:sz="4" w:space="0"/>
            </w:tcBorders>
            <w:noWrap/>
            <w:vAlign w:val="center"/>
          </w:tcPr>
          <w:p w14:paraId="3D460635">
            <w:pPr>
              <w:widowControl/>
              <w:spacing w:line="288" w:lineRule="auto"/>
              <w:jc w:val="center"/>
              <w:rPr>
                <w:rFonts w:ascii="仿宋" w:hAnsi="仿宋" w:eastAsia="仿宋" w:cs="宋体"/>
                <w:kern w:val="0"/>
                <w:szCs w:val="21"/>
              </w:rPr>
            </w:pPr>
          </w:p>
        </w:tc>
        <w:tc>
          <w:tcPr>
            <w:tcW w:w="1125" w:type="dxa"/>
            <w:tcBorders>
              <w:top w:val="nil"/>
              <w:left w:val="nil"/>
              <w:bottom w:val="single" w:color="auto" w:sz="4" w:space="0"/>
              <w:right w:val="single" w:color="auto" w:sz="4" w:space="0"/>
            </w:tcBorders>
            <w:noWrap/>
            <w:vAlign w:val="center"/>
          </w:tcPr>
          <w:p w14:paraId="44AA6521">
            <w:pPr>
              <w:widowControl/>
              <w:spacing w:line="288" w:lineRule="auto"/>
              <w:jc w:val="center"/>
              <w:rPr>
                <w:rFonts w:ascii="仿宋" w:hAnsi="仿宋" w:eastAsia="仿宋" w:cs="宋体"/>
                <w:kern w:val="0"/>
                <w:szCs w:val="21"/>
              </w:rPr>
            </w:pPr>
          </w:p>
        </w:tc>
        <w:tc>
          <w:tcPr>
            <w:tcW w:w="764" w:type="dxa"/>
            <w:tcBorders>
              <w:top w:val="nil"/>
              <w:left w:val="nil"/>
              <w:bottom w:val="single" w:color="auto" w:sz="4" w:space="0"/>
              <w:right w:val="single" w:color="auto" w:sz="4" w:space="0"/>
            </w:tcBorders>
            <w:noWrap/>
            <w:vAlign w:val="center"/>
          </w:tcPr>
          <w:p w14:paraId="664B83E4">
            <w:pPr>
              <w:widowControl/>
              <w:spacing w:line="288" w:lineRule="auto"/>
              <w:jc w:val="center"/>
              <w:rPr>
                <w:rFonts w:ascii="仿宋" w:hAnsi="仿宋" w:eastAsia="仿宋" w:cs="宋体"/>
                <w:kern w:val="0"/>
                <w:szCs w:val="21"/>
              </w:rPr>
            </w:pPr>
          </w:p>
        </w:tc>
        <w:tc>
          <w:tcPr>
            <w:tcW w:w="1361" w:type="dxa"/>
            <w:tcBorders>
              <w:top w:val="nil"/>
              <w:left w:val="nil"/>
              <w:bottom w:val="single" w:color="auto" w:sz="4" w:space="0"/>
              <w:right w:val="single" w:color="auto" w:sz="4" w:space="0"/>
            </w:tcBorders>
            <w:noWrap/>
            <w:vAlign w:val="center"/>
          </w:tcPr>
          <w:p w14:paraId="41D8F5E9">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50</w:t>
            </w:r>
          </w:p>
        </w:tc>
        <w:tc>
          <w:tcPr>
            <w:tcW w:w="1487" w:type="dxa"/>
            <w:tcBorders>
              <w:top w:val="nil"/>
              <w:left w:val="nil"/>
              <w:bottom w:val="single" w:color="auto" w:sz="4" w:space="0"/>
              <w:right w:val="nil"/>
            </w:tcBorders>
            <w:noWrap/>
            <w:vAlign w:val="center"/>
          </w:tcPr>
          <w:p w14:paraId="293EA8EC">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10</w:t>
            </w:r>
          </w:p>
        </w:tc>
        <w:tc>
          <w:tcPr>
            <w:tcW w:w="791" w:type="dxa"/>
            <w:tcBorders>
              <w:top w:val="nil"/>
              <w:left w:val="single" w:color="auto" w:sz="4" w:space="0"/>
              <w:bottom w:val="single" w:color="auto" w:sz="4" w:space="0"/>
              <w:right w:val="single" w:color="auto" w:sz="4" w:space="0"/>
            </w:tcBorders>
            <w:noWrap/>
            <w:vAlign w:val="center"/>
          </w:tcPr>
          <w:p w14:paraId="72C3FDDE">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个</w:t>
            </w:r>
          </w:p>
        </w:tc>
        <w:tc>
          <w:tcPr>
            <w:tcW w:w="709" w:type="dxa"/>
            <w:tcBorders>
              <w:top w:val="nil"/>
              <w:left w:val="single" w:color="auto" w:sz="4" w:space="0"/>
              <w:bottom w:val="single" w:color="auto" w:sz="4" w:space="0"/>
              <w:right w:val="single" w:color="auto" w:sz="4" w:space="0"/>
            </w:tcBorders>
            <w:noWrap/>
            <w:vAlign w:val="center"/>
          </w:tcPr>
          <w:p w14:paraId="1B2A9951">
            <w:pPr>
              <w:widowControl/>
              <w:spacing w:line="288" w:lineRule="auto"/>
              <w:jc w:val="center"/>
              <w:rPr>
                <w:rFonts w:ascii="仿宋" w:hAnsi="仿宋" w:eastAsia="仿宋" w:cs="宋体"/>
                <w:kern w:val="0"/>
                <w:szCs w:val="21"/>
              </w:rPr>
            </w:pPr>
          </w:p>
        </w:tc>
        <w:tc>
          <w:tcPr>
            <w:tcW w:w="951" w:type="dxa"/>
            <w:tcBorders>
              <w:top w:val="nil"/>
              <w:left w:val="nil"/>
              <w:bottom w:val="single" w:color="auto" w:sz="4" w:space="0"/>
              <w:right w:val="single" w:color="auto" w:sz="4" w:space="0"/>
            </w:tcBorders>
            <w:noWrap/>
            <w:vAlign w:val="center"/>
          </w:tcPr>
          <w:p w14:paraId="6F0E98E0">
            <w:pPr>
              <w:widowControl/>
              <w:spacing w:line="288" w:lineRule="auto"/>
              <w:jc w:val="center"/>
              <w:rPr>
                <w:rFonts w:ascii="仿宋" w:hAnsi="仿宋" w:eastAsia="仿宋" w:cs="宋体"/>
                <w:kern w:val="0"/>
                <w:szCs w:val="21"/>
              </w:rPr>
            </w:pP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5415A6">
            <w:pPr>
              <w:widowControl/>
              <w:spacing w:line="288" w:lineRule="auto"/>
              <w:jc w:val="center"/>
              <w:rPr>
                <w:rFonts w:hint="eastAsia" w:ascii="仿宋" w:hAnsi="仿宋" w:eastAsia="仿宋" w:cs="宋体"/>
                <w:kern w:val="0"/>
                <w:szCs w:val="21"/>
              </w:rPr>
            </w:pPr>
          </w:p>
        </w:tc>
      </w:tr>
      <w:tr w14:paraId="0171EA86">
        <w:tblPrEx>
          <w:tblCellMar>
            <w:top w:w="0" w:type="dxa"/>
            <w:left w:w="108" w:type="dxa"/>
            <w:bottom w:w="0" w:type="dxa"/>
            <w:right w:w="108" w:type="dxa"/>
          </w:tblCellMar>
        </w:tblPrEx>
        <w:trPr>
          <w:trHeight w:val="90"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14:paraId="560DDB17">
            <w:pPr>
              <w:widowControl/>
              <w:spacing w:line="288" w:lineRule="auto"/>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20</w:t>
            </w:r>
          </w:p>
        </w:tc>
        <w:tc>
          <w:tcPr>
            <w:tcW w:w="1889" w:type="dxa"/>
            <w:tcBorders>
              <w:top w:val="single" w:color="auto" w:sz="4" w:space="0"/>
              <w:left w:val="single" w:color="auto" w:sz="4" w:space="0"/>
              <w:bottom w:val="single" w:color="auto" w:sz="4" w:space="0"/>
              <w:right w:val="single" w:color="auto" w:sz="4" w:space="0"/>
            </w:tcBorders>
            <w:noWrap/>
            <w:vAlign w:val="center"/>
          </w:tcPr>
          <w:p w14:paraId="52253EC8">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软衬</w:t>
            </w:r>
          </w:p>
        </w:tc>
        <w:tc>
          <w:tcPr>
            <w:tcW w:w="778" w:type="dxa"/>
            <w:tcBorders>
              <w:top w:val="nil"/>
              <w:left w:val="nil"/>
              <w:bottom w:val="single" w:color="auto" w:sz="4" w:space="0"/>
              <w:right w:val="single" w:color="auto" w:sz="4" w:space="0"/>
            </w:tcBorders>
            <w:noWrap/>
            <w:vAlign w:val="center"/>
          </w:tcPr>
          <w:p w14:paraId="240DC405">
            <w:pPr>
              <w:widowControl/>
              <w:spacing w:line="288" w:lineRule="auto"/>
              <w:jc w:val="center"/>
              <w:rPr>
                <w:rFonts w:ascii="仿宋" w:hAnsi="仿宋" w:eastAsia="仿宋" w:cs="宋体"/>
                <w:kern w:val="0"/>
                <w:szCs w:val="21"/>
              </w:rPr>
            </w:pPr>
          </w:p>
        </w:tc>
        <w:tc>
          <w:tcPr>
            <w:tcW w:w="1278" w:type="dxa"/>
            <w:gridSpan w:val="2"/>
            <w:tcBorders>
              <w:top w:val="nil"/>
              <w:left w:val="nil"/>
              <w:bottom w:val="single" w:color="auto" w:sz="4" w:space="0"/>
              <w:right w:val="single" w:color="auto" w:sz="4" w:space="0"/>
            </w:tcBorders>
            <w:noWrap/>
            <w:vAlign w:val="center"/>
          </w:tcPr>
          <w:p w14:paraId="129B9B57">
            <w:pPr>
              <w:widowControl/>
              <w:spacing w:line="288" w:lineRule="auto"/>
              <w:jc w:val="center"/>
              <w:rPr>
                <w:rFonts w:ascii="仿宋" w:hAnsi="仿宋" w:eastAsia="仿宋" w:cs="宋体"/>
                <w:kern w:val="0"/>
                <w:szCs w:val="21"/>
              </w:rPr>
            </w:pPr>
          </w:p>
        </w:tc>
        <w:tc>
          <w:tcPr>
            <w:tcW w:w="1277" w:type="dxa"/>
            <w:tcBorders>
              <w:top w:val="nil"/>
              <w:left w:val="nil"/>
              <w:bottom w:val="single" w:color="auto" w:sz="4" w:space="0"/>
              <w:right w:val="single" w:color="auto" w:sz="4" w:space="0"/>
            </w:tcBorders>
            <w:noWrap/>
            <w:vAlign w:val="center"/>
          </w:tcPr>
          <w:p w14:paraId="5AE981CF">
            <w:pPr>
              <w:widowControl/>
              <w:spacing w:line="288" w:lineRule="auto"/>
              <w:jc w:val="center"/>
              <w:rPr>
                <w:rFonts w:ascii="仿宋" w:hAnsi="仿宋" w:eastAsia="仿宋" w:cs="宋体"/>
                <w:kern w:val="0"/>
                <w:szCs w:val="21"/>
              </w:rPr>
            </w:pPr>
          </w:p>
        </w:tc>
        <w:tc>
          <w:tcPr>
            <w:tcW w:w="1125" w:type="dxa"/>
            <w:tcBorders>
              <w:top w:val="nil"/>
              <w:left w:val="nil"/>
              <w:bottom w:val="single" w:color="auto" w:sz="4" w:space="0"/>
              <w:right w:val="single" w:color="auto" w:sz="4" w:space="0"/>
            </w:tcBorders>
            <w:noWrap/>
            <w:vAlign w:val="center"/>
          </w:tcPr>
          <w:p w14:paraId="264DACC5">
            <w:pPr>
              <w:widowControl/>
              <w:spacing w:line="288" w:lineRule="auto"/>
              <w:jc w:val="center"/>
              <w:rPr>
                <w:rFonts w:ascii="仿宋" w:hAnsi="仿宋" w:eastAsia="仿宋" w:cs="宋体"/>
                <w:kern w:val="0"/>
                <w:szCs w:val="21"/>
              </w:rPr>
            </w:pPr>
          </w:p>
        </w:tc>
        <w:tc>
          <w:tcPr>
            <w:tcW w:w="764" w:type="dxa"/>
            <w:tcBorders>
              <w:top w:val="nil"/>
              <w:left w:val="nil"/>
              <w:bottom w:val="single" w:color="auto" w:sz="4" w:space="0"/>
              <w:right w:val="single" w:color="auto" w:sz="4" w:space="0"/>
            </w:tcBorders>
            <w:noWrap/>
            <w:vAlign w:val="center"/>
          </w:tcPr>
          <w:p w14:paraId="12E67BD2">
            <w:pPr>
              <w:widowControl/>
              <w:spacing w:line="288" w:lineRule="auto"/>
              <w:jc w:val="center"/>
              <w:rPr>
                <w:rFonts w:ascii="仿宋" w:hAnsi="仿宋" w:eastAsia="仿宋" w:cs="宋体"/>
                <w:kern w:val="0"/>
                <w:szCs w:val="21"/>
              </w:rPr>
            </w:pPr>
          </w:p>
        </w:tc>
        <w:tc>
          <w:tcPr>
            <w:tcW w:w="1361" w:type="dxa"/>
            <w:tcBorders>
              <w:top w:val="nil"/>
              <w:left w:val="nil"/>
              <w:bottom w:val="single" w:color="auto" w:sz="4" w:space="0"/>
              <w:right w:val="single" w:color="auto" w:sz="4" w:space="0"/>
            </w:tcBorders>
            <w:noWrap/>
            <w:vAlign w:val="center"/>
          </w:tcPr>
          <w:p w14:paraId="17EFDA3B">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100</w:t>
            </w:r>
          </w:p>
        </w:tc>
        <w:tc>
          <w:tcPr>
            <w:tcW w:w="1487" w:type="dxa"/>
            <w:tcBorders>
              <w:top w:val="nil"/>
              <w:left w:val="nil"/>
              <w:bottom w:val="single" w:color="auto" w:sz="4" w:space="0"/>
              <w:right w:val="nil"/>
            </w:tcBorders>
            <w:noWrap/>
            <w:vAlign w:val="center"/>
          </w:tcPr>
          <w:p w14:paraId="0B2816EB">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10</w:t>
            </w:r>
          </w:p>
        </w:tc>
        <w:tc>
          <w:tcPr>
            <w:tcW w:w="791" w:type="dxa"/>
            <w:tcBorders>
              <w:top w:val="nil"/>
              <w:left w:val="single" w:color="auto" w:sz="4" w:space="0"/>
              <w:bottom w:val="single" w:color="auto" w:sz="4" w:space="0"/>
              <w:right w:val="single" w:color="auto" w:sz="4" w:space="0"/>
            </w:tcBorders>
            <w:noWrap/>
            <w:vAlign w:val="center"/>
          </w:tcPr>
          <w:p w14:paraId="4CC5515C">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个</w:t>
            </w:r>
          </w:p>
        </w:tc>
        <w:tc>
          <w:tcPr>
            <w:tcW w:w="709" w:type="dxa"/>
            <w:tcBorders>
              <w:top w:val="nil"/>
              <w:left w:val="single" w:color="auto" w:sz="4" w:space="0"/>
              <w:bottom w:val="single" w:color="auto" w:sz="4" w:space="0"/>
              <w:right w:val="single" w:color="auto" w:sz="4" w:space="0"/>
            </w:tcBorders>
            <w:noWrap/>
            <w:vAlign w:val="center"/>
          </w:tcPr>
          <w:p w14:paraId="283734BC">
            <w:pPr>
              <w:widowControl/>
              <w:spacing w:line="288" w:lineRule="auto"/>
              <w:jc w:val="center"/>
              <w:rPr>
                <w:rFonts w:ascii="仿宋" w:hAnsi="仿宋" w:eastAsia="仿宋" w:cs="宋体"/>
                <w:kern w:val="0"/>
                <w:szCs w:val="21"/>
              </w:rPr>
            </w:pPr>
          </w:p>
        </w:tc>
        <w:tc>
          <w:tcPr>
            <w:tcW w:w="951" w:type="dxa"/>
            <w:tcBorders>
              <w:top w:val="nil"/>
              <w:left w:val="nil"/>
              <w:bottom w:val="single" w:color="auto" w:sz="4" w:space="0"/>
              <w:right w:val="single" w:color="auto" w:sz="4" w:space="0"/>
            </w:tcBorders>
            <w:noWrap/>
            <w:vAlign w:val="center"/>
          </w:tcPr>
          <w:p w14:paraId="299F296B">
            <w:pPr>
              <w:widowControl/>
              <w:spacing w:line="288" w:lineRule="auto"/>
              <w:jc w:val="center"/>
              <w:rPr>
                <w:rFonts w:ascii="仿宋" w:hAnsi="仿宋" w:eastAsia="仿宋" w:cs="宋体"/>
                <w:kern w:val="0"/>
                <w:szCs w:val="21"/>
              </w:rPr>
            </w:pP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E05EE">
            <w:pPr>
              <w:widowControl/>
              <w:spacing w:line="288" w:lineRule="auto"/>
              <w:jc w:val="center"/>
              <w:rPr>
                <w:rFonts w:hint="eastAsia" w:ascii="仿宋" w:hAnsi="仿宋" w:eastAsia="仿宋" w:cs="宋体"/>
                <w:kern w:val="0"/>
                <w:szCs w:val="21"/>
              </w:rPr>
            </w:pPr>
          </w:p>
        </w:tc>
      </w:tr>
      <w:tr w14:paraId="0DE851CF">
        <w:tblPrEx>
          <w:tblCellMar>
            <w:top w:w="0" w:type="dxa"/>
            <w:left w:w="108" w:type="dxa"/>
            <w:bottom w:w="0" w:type="dxa"/>
            <w:right w:w="108" w:type="dxa"/>
          </w:tblCellMar>
        </w:tblPrEx>
        <w:trPr>
          <w:trHeight w:val="90"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14:paraId="2346C058">
            <w:pPr>
              <w:widowControl/>
              <w:spacing w:line="288" w:lineRule="auto"/>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21</w:t>
            </w:r>
          </w:p>
        </w:tc>
        <w:tc>
          <w:tcPr>
            <w:tcW w:w="1889" w:type="dxa"/>
            <w:tcBorders>
              <w:top w:val="single" w:color="auto" w:sz="4" w:space="0"/>
              <w:left w:val="single" w:color="auto" w:sz="4" w:space="0"/>
              <w:bottom w:val="single" w:color="auto" w:sz="4" w:space="0"/>
              <w:right w:val="single" w:color="auto" w:sz="4" w:space="0"/>
            </w:tcBorders>
            <w:noWrap/>
            <w:vAlign w:val="center"/>
          </w:tcPr>
          <w:p w14:paraId="13EA5AB6">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成品加钢网</w:t>
            </w:r>
          </w:p>
        </w:tc>
        <w:tc>
          <w:tcPr>
            <w:tcW w:w="778" w:type="dxa"/>
            <w:tcBorders>
              <w:top w:val="nil"/>
              <w:left w:val="nil"/>
              <w:bottom w:val="single" w:color="auto" w:sz="4" w:space="0"/>
              <w:right w:val="single" w:color="auto" w:sz="4" w:space="0"/>
            </w:tcBorders>
            <w:noWrap/>
            <w:vAlign w:val="center"/>
          </w:tcPr>
          <w:p w14:paraId="0B66F6CC">
            <w:pPr>
              <w:widowControl/>
              <w:spacing w:line="288" w:lineRule="auto"/>
              <w:jc w:val="center"/>
              <w:rPr>
                <w:rFonts w:ascii="仿宋" w:hAnsi="仿宋" w:eastAsia="仿宋" w:cs="宋体"/>
                <w:kern w:val="0"/>
                <w:szCs w:val="21"/>
              </w:rPr>
            </w:pPr>
          </w:p>
        </w:tc>
        <w:tc>
          <w:tcPr>
            <w:tcW w:w="1278" w:type="dxa"/>
            <w:gridSpan w:val="2"/>
            <w:tcBorders>
              <w:top w:val="nil"/>
              <w:left w:val="nil"/>
              <w:bottom w:val="single" w:color="auto" w:sz="4" w:space="0"/>
              <w:right w:val="single" w:color="auto" w:sz="4" w:space="0"/>
            </w:tcBorders>
            <w:noWrap/>
            <w:vAlign w:val="center"/>
          </w:tcPr>
          <w:p w14:paraId="70C0D299">
            <w:pPr>
              <w:widowControl/>
              <w:spacing w:line="288" w:lineRule="auto"/>
              <w:jc w:val="center"/>
              <w:rPr>
                <w:rFonts w:ascii="仿宋" w:hAnsi="仿宋" w:eastAsia="仿宋" w:cs="宋体"/>
                <w:kern w:val="0"/>
                <w:szCs w:val="21"/>
              </w:rPr>
            </w:pPr>
          </w:p>
        </w:tc>
        <w:tc>
          <w:tcPr>
            <w:tcW w:w="1277" w:type="dxa"/>
            <w:tcBorders>
              <w:top w:val="nil"/>
              <w:left w:val="nil"/>
              <w:bottom w:val="single" w:color="auto" w:sz="4" w:space="0"/>
              <w:right w:val="single" w:color="auto" w:sz="4" w:space="0"/>
            </w:tcBorders>
            <w:noWrap/>
            <w:vAlign w:val="center"/>
          </w:tcPr>
          <w:p w14:paraId="76C25B90">
            <w:pPr>
              <w:widowControl/>
              <w:spacing w:line="288" w:lineRule="auto"/>
              <w:jc w:val="center"/>
              <w:rPr>
                <w:rFonts w:ascii="仿宋" w:hAnsi="仿宋" w:eastAsia="仿宋" w:cs="宋体"/>
                <w:kern w:val="0"/>
                <w:szCs w:val="21"/>
              </w:rPr>
            </w:pPr>
          </w:p>
        </w:tc>
        <w:tc>
          <w:tcPr>
            <w:tcW w:w="1125" w:type="dxa"/>
            <w:tcBorders>
              <w:top w:val="nil"/>
              <w:left w:val="nil"/>
              <w:bottom w:val="single" w:color="auto" w:sz="4" w:space="0"/>
              <w:right w:val="single" w:color="auto" w:sz="4" w:space="0"/>
            </w:tcBorders>
            <w:noWrap/>
            <w:vAlign w:val="center"/>
          </w:tcPr>
          <w:p w14:paraId="4C91E0D2">
            <w:pPr>
              <w:widowControl/>
              <w:spacing w:line="288" w:lineRule="auto"/>
              <w:jc w:val="center"/>
              <w:rPr>
                <w:rFonts w:ascii="仿宋" w:hAnsi="仿宋" w:eastAsia="仿宋" w:cs="宋体"/>
                <w:kern w:val="0"/>
                <w:szCs w:val="21"/>
              </w:rPr>
            </w:pPr>
          </w:p>
        </w:tc>
        <w:tc>
          <w:tcPr>
            <w:tcW w:w="764" w:type="dxa"/>
            <w:tcBorders>
              <w:top w:val="nil"/>
              <w:left w:val="nil"/>
              <w:bottom w:val="single" w:color="auto" w:sz="4" w:space="0"/>
              <w:right w:val="single" w:color="auto" w:sz="4" w:space="0"/>
            </w:tcBorders>
            <w:noWrap/>
            <w:vAlign w:val="center"/>
          </w:tcPr>
          <w:p w14:paraId="65EDFBC2">
            <w:pPr>
              <w:widowControl/>
              <w:spacing w:line="288" w:lineRule="auto"/>
              <w:jc w:val="center"/>
              <w:rPr>
                <w:rFonts w:ascii="仿宋" w:hAnsi="仿宋" w:eastAsia="仿宋" w:cs="宋体"/>
                <w:kern w:val="0"/>
                <w:szCs w:val="21"/>
              </w:rPr>
            </w:pPr>
          </w:p>
        </w:tc>
        <w:tc>
          <w:tcPr>
            <w:tcW w:w="1361" w:type="dxa"/>
            <w:tcBorders>
              <w:top w:val="nil"/>
              <w:left w:val="nil"/>
              <w:bottom w:val="single" w:color="auto" w:sz="4" w:space="0"/>
              <w:right w:val="single" w:color="auto" w:sz="4" w:space="0"/>
            </w:tcBorders>
            <w:noWrap/>
            <w:vAlign w:val="center"/>
          </w:tcPr>
          <w:p w14:paraId="7F1074BF">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30</w:t>
            </w:r>
          </w:p>
        </w:tc>
        <w:tc>
          <w:tcPr>
            <w:tcW w:w="1487" w:type="dxa"/>
            <w:tcBorders>
              <w:top w:val="nil"/>
              <w:left w:val="nil"/>
              <w:bottom w:val="single" w:color="auto" w:sz="4" w:space="0"/>
              <w:right w:val="nil"/>
            </w:tcBorders>
            <w:noWrap/>
            <w:vAlign w:val="center"/>
          </w:tcPr>
          <w:p w14:paraId="3F17B79A">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10</w:t>
            </w:r>
          </w:p>
        </w:tc>
        <w:tc>
          <w:tcPr>
            <w:tcW w:w="791" w:type="dxa"/>
            <w:tcBorders>
              <w:top w:val="nil"/>
              <w:left w:val="single" w:color="auto" w:sz="4" w:space="0"/>
              <w:bottom w:val="single" w:color="auto" w:sz="4" w:space="0"/>
              <w:right w:val="single" w:color="auto" w:sz="4" w:space="0"/>
            </w:tcBorders>
            <w:noWrap/>
            <w:vAlign w:val="center"/>
          </w:tcPr>
          <w:p w14:paraId="5D0D1C53">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个</w:t>
            </w:r>
          </w:p>
        </w:tc>
        <w:tc>
          <w:tcPr>
            <w:tcW w:w="709" w:type="dxa"/>
            <w:tcBorders>
              <w:top w:val="nil"/>
              <w:left w:val="single" w:color="auto" w:sz="4" w:space="0"/>
              <w:bottom w:val="single" w:color="auto" w:sz="4" w:space="0"/>
              <w:right w:val="single" w:color="auto" w:sz="4" w:space="0"/>
            </w:tcBorders>
            <w:noWrap/>
            <w:vAlign w:val="center"/>
          </w:tcPr>
          <w:p w14:paraId="5C9A9646">
            <w:pPr>
              <w:widowControl/>
              <w:spacing w:line="288" w:lineRule="auto"/>
              <w:jc w:val="center"/>
              <w:rPr>
                <w:rFonts w:ascii="仿宋" w:hAnsi="仿宋" w:eastAsia="仿宋" w:cs="宋体"/>
                <w:kern w:val="0"/>
                <w:szCs w:val="21"/>
              </w:rPr>
            </w:pPr>
          </w:p>
        </w:tc>
        <w:tc>
          <w:tcPr>
            <w:tcW w:w="951" w:type="dxa"/>
            <w:tcBorders>
              <w:top w:val="nil"/>
              <w:left w:val="nil"/>
              <w:bottom w:val="single" w:color="auto" w:sz="4" w:space="0"/>
              <w:right w:val="single" w:color="auto" w:sz="4" w:space="0"/>
            </w:tcBorders>
            <w:noWrap/>
            <w:vAlign w:val="center"/>
          </w:tcPr>
          <w:p w14:paraId="31C51C1E">
            <w:pPr>
              <w:widowControl/>
              <w:spacing w:line="288" w:lineRule="auto"/>
              <w:jc w:val="center"/>
              <w:rPr>
                <w:rFonts w:ascii="仿宋" w:hAnsi="仿宋" w:eastAsia="仿宋" w:cs="宋体"/>
                <w:kern w:val="0"/>
                <w:szCs w:val="21"/>
              </w:rPr>
            </w:pP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456A8">
            <w:pPr>
              <w:widowControl/>
              <w:spacing w:line="288" w:lineRule="auto"/>
              <w:jc w:val="center"/>
              <w:rPr>
                <w:rFonts w:hint="eastAsia" w:ascii="仿宋" w:hAnsi="仿宋" w:eastAsia="仿宋" w:cs="宋体"/>
                <w:kern w:val="0"/>
                <w:szCs w:val="21"/>
              </w:rPr>
            </w:pPr>
          </w:p>
        </w:tc>
      </w:tr>
      <w:tr w14:paraId="0C06F6EE">
        <w:tblPrEx>
          <w:tblCellMar>
            <w:top w:w="0" w:type="dxa"/>
            <w:left w:w="108" w:type="dxa"/>
            <w:bottom w:w="0" w:type="dxa"/>
            <w:right w:w="108" w:type="dxa"/>
          </w:tblCellMar>
        </w:tblPrEx>
        <w:trPr>
          <w:trHeight w:val="90"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14:paraId="0E73A1B0">
            <w:pPr>
              <w:widowControl/>
              <w:spacing w:line="288" w:lineRule="auto"/>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22</w:t>
            </w:r>
          </w:p>
        </w:tc>
        <w:tc>
          <w:tcPr>
            <w:tcW w:w="1889" w:type="dxa"/>
            <w:tcBorders>
              <w:top w:val="single" w:color="auto" w:sz="4" w:space="0"/>
              <w:left w:val="single" w:color="auto" w:sz="4" w:space="0"/>
              <w:bottom w:val="single" w:color="auto" w:sz="4" w:space="0"/>
              <w:right w:val="single" w:color="auto" w:sz="4" w:space="0"/>
            </w:tcBorders>
            <w:noWrap/>
            <w:vAlign w:val="center"/>
          </w:tcPr>
          <w:p w14:paraId="307364AF">
            <w:pPr>
              <w:widowControl/>
              <w:spacing w:line="288" w:lineRule="auto"/>
              <w:jc w:val="center"/>
              <w:rPr>
                <w:rFonts w:hint="eastAsia" w:ascii="仿宋" w:hAnsi="仿宋" w:eastAsia="仿宋" w:cs="宋体"/>
                <w:kern w:val="0"/>
                <w:szCs w:val="21"/>
              </w:rPr>
            </w:pPr>
            <w:r>
              <w:rPr>
                <w:rFonts w:hint="eastAsia" w:ascii="仿宋" w:hAnsi="仿宋" w:eastAsia="仿宋" w:cs="宋体"/>
                <w:kern w:val="0"/>
                <w:szCs w:val="21"/>
                <w:lang w:val="en-US" w:eastAsia="zh-CN"/>
              </w:rPr>
              <w:t>个性化托盘</w:t>
            </w:r>
          </w:p>
        </w:tc>
        <w:tc>
          <w:tcPr>
            <w:tcW w:w="778" w:type="dxa"/>
            <w:tcBorders>
              <w:top w:val="nil"/>
              <w:left w:val="nil"/>
              <w:bottom w:val="single" w:color="auto" w:sz="4" w:space="0"/>
              <w:right w:val="single" w:color="auto" w:sz="4" w:space="0"/>
            </w:tcBorders>
            <w:noWrap/>
            <w:vAlign w:val="center"/>
          </w:tcPr>
          <w:p w14:paraId="7B9373FB">
            <w:pPr>
              <w:widowControl/>
              <w:spacing w:line="288" w:lineRule="auto"/>
              <w:jc w:val="center"/>
              <w:rPr>
                <w:rFonts w:ascii="仿宋" w:hAnsi="仿宋" w:eastAsia="仿宋" w:cs="宋体"/>
                <w:kern w:val="0"/>
                <w:szCs w:val="21"/>
              </w:rPr>
            </w:pPr>
          </w:p>
        </w:tc>
        <w:tc>
          <w:tcPr>
            <w:tcW w:w="1278" w:type="dxa"/>
            <w:gridSpan w:val="2"/>
            <w:tcBorders>
              <w:top w:val="nil"/>
              <w:left w:val="nil"/>
              <w:bottom w:val="single" w:color="auto" w:sz="4" w:space="0"/>
              <w:right w:val="single" w:color="auto" w:sz="4" w:space="0"/>
            </w:tcBorders>
            <w:noWrap/>
            <w:vAlign w:val="center"/>
          </w:tcPr>
          <w:p w14:paraId="0D0DE6B7">
            <w:pPr>
              <w:widowControl/>
              <w:spacing w:line="288" w:lineRule="auto"/>
              <w:jc w:val="center"/>
              <w:rPr>
                <w:rFonts w:ascii="仿宋" w:hAnsi="仿宋" w:eastAsia="仿宋" w:cs="宋体"/>
                <w:kern w:val="0"/>
                <w:szCs w:val="21"/>
              </w:rPr>
            </w:pPr>
          </w:p>
        </w:tc>
        <w:tc>
          <w:tcPr>
            <w:tcW w:w="1277" w:type="dxa"/>
            <w:tcBorders>
              <w:top w:val="nil"/>
              <w:left w:val="nil"/>
              <w:bottom w:val="single" w:color="auto" w:sz="4" w:space="0"/>
              <w:right w:val="single" w:color="auto" w:sz="4" w:space="0"/>
            </w:tcBorders>
            <w:noWrap/>
            <w:vAlign w:val="center"/>
          </w:tcPr>
          <w:p w14:paraId="342CEA22">
            <w:pPr>
              <w:widowControl/>
              <w:spacing w:line="288" w:lineRule="auto"/>
              <w:jc w:val="center"/>
              <w:rPr>
                <w:rFonts w:ascii="仿宋" w:hAnsi="仿宋" w:eastAsia="仿宋" w:cs="宋体"/>
                <w:kern w:val="0"/>
                <w:szCs w:val="21"/>
              </w:rPr>
            </w:pPr>
          </w:p>
        </w:tc>
        <w:tc>
          <w:tcPr>
            <w:tcW w:w="1125" w:type="dxa"/>
            <w:tcBorders>
              <w:top w:val="nil"/>
              <w:left w:val="nil"/>
              <w:bottom w:val="single" w:color="auto" w:sz="4" w:space="0"/>
              <w:right w:val="single" w:color="auto" w:sz="4" w:space="0"/>
            </w:tcBorders>
            <w:noWrap/>
            <w:vAlign w:val="center"/>
          </w:tcPr>
          <w:p w14:paraId="225A8B64">
            <w:pPr>
              <w:widowControl/>
              <w:spacing w:line="288" w:lineRule="auto"/>
              <w:jc w:val="center"/>
              <w:rPr>
                <w:rFonts w:ascii="仿宋" w:hAnsi="仿宋" w:eastAsia="仿宋" w:cs="宋体"/>
                <w:kern w:val="0"/>
                <w:szCs w:val="21"/>
              </w:rPr>
            </w:pPr>
          </w:p>
        </w:tc>
        <w:tc>
          <w:tcPr>
            <w:tcW w:w="764" w:type="dxa"/>
            <w:tcBorders>
              <w:top w:val="nil"/>
              <w:left w:val="nil"/>
              <w:bottom w:val="single" w:color="auto" w:sz="4" w:space="0"/>
              <w:right w:val="single" w:color="auto" w:sz="4" w:space="0"/>
            </w:tcBorders>
            <w:noWrap/>
            <w:vAlign w:val="center"/>
          </w:tcPr>
          <w:p w14:paraId="04B7AEDF">
            <w:pPr>
              <w:widowControl/>
              <w:spacing w:line="288" w:lineRule="auto"/>
              <w:jc w:val="center"/>
              <w:rPr>
                <w:rFonts w:ascii="仿宋" w:hAnsi="仿宋" w:eastAsia="仿宋" w:cs="宋体"/>
                <w:kern w:val="0"/>
                <w:szCs w:val="21"/>
              </w:rPr>
            </w:pPr>
          </w:p>
        </w:tc>
        <w:tc>
          <w:tcPr>
            <w:tcW w:w="1361" w:type="dxa"/>
            <w:tcBorders>
              <w:top w:val="nil"/>
              <w:left w:val="nil"/>
              <w:bottom w:val="single" w:color="auto" w:sz="4" w:space="0"/>
              <w:right w:val="single" w:color="auto" w:sz="4" w:space="0"/>
            </w:tcBorders>
            <w:noWrap/>
            <w:vAlign w:val="center"/>
          </w:tcPr>
          <w:p w14:paraId="27F96910">
            <w:pPr>
              <w:widowControl/>
              <w:spacing w:line="288" w:lineRule="auto"/>
              <w:jc w:val="center"/>
              <w:rPr>
                <w:rFonts w:hint="eastAsia" w:ascii="仿宋" w:hAnsi="仿宋" w:eastAsia="仿宋" w:cs="宋体"/>
                <w:kern w:val="0"/>
                <w:szCs w:val="21"/>
                <w:lang w:val="en-US" w:eastAsia="zh-CN"/>
              </w:rPr>
            </w:pPr>
          </w:p>
        </w:tc>
        <w:tc>
          <w:tcPr>
            <w:tcW w:w="1487" w:type="dxa"/>
            <w:tcBorders>
              <w:top w:val="nil"/>
              <w:left w:val="nil"/>
              <w:bottom w:val="single" w:color="auto" w:sz="4" w:space="0"/>
              <w:right w:val="nil"/>
            </w:tcBorders>
            <w:noWrap/>
            <w:vAlign w:val="center"/>
          </w:tcPr>
          <w:p w14:paraId="4975D38F">
            <w:pPr>
              <w:widowControl/>
              <w:spacing w:line="288" w:lineRule="auto"/>
              <w:jc w:val="center"/>
              <w:rPr>
                <w:rFonts w:hint="eastAsia" w:ascii="仿宋" w:hAnsi="仿宋" w:eastAsia="仿宋" w:cs="宋体"/>
                <w:kern w:val="0"/>
                <w:szCs w:val="21"/>
                <w:lang w:val="en-US" w:eastAsia="zh-CN"/>
              </w:rPr>
            </w:pPr>
          </w:p>
        </w:tc>
        <w:tc>
          <w:tcPr>
            <w:tcW w:w="791" w:type="dxa"/>
            <w:tcBorders>
              <w:top w:val="nil"/>
              <w:left w:val="single" w:color="auto" w:sz="4" w:space="0"/>
              <w:bottom w:val="single" w:color="auto" w:sz="4" w:space="0"/>
              <w:right w:val="single" w:color="auto" w:sz="4" w:space="0"/>
            </w:tcBorders>
            <w:noWrap/>
            <w:vAlign w:val="center"/>
          </w:tcPr>
          <w:p w14:paraId="1DC75FB7">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个</w:t>
            </w:r>
          </w:p>
        </w:tc>
        <w:tc>
          <w:tcPr>
            <w:tcW w:w="709" w:type="dxa"/>
            <w:tcBorders>
              <w:top w:val="nil"/>
              <w:left w:val="single" w:color="auto" w:sz="4" w:space="0"/>
              <w:bottom w:val="single" w:color="auto" w:sz="4" w:space="0"/>
              <w:right w:val="single" w:color="auto" w:sz="4" w:space="0"/>
            </w:tcBorders>
            <w:noWrap/>
            <w:vAlign w:val="center"/>
          </w:tcPr>
          <w:p w14:paraId="028A5F5A">
            <w:pPr>
              <w:widowControl/>
              <w:spacing w:line="288" w:lineRule="auto"/>
              <w:jc w:val="center"/>
              <w:rPr>
                <w:rFonts w:ascii="仿宋" w:hAnsi="仿宋" w:eastAsia="仿宋" w:cs="宋体"/>
                <w:kern w:val="0"/>
                <w:szCs w:val="21"/>
              </w:rPr>
            </w:pPr>
          </w:p>
        </w:tc>
        <w:tc>
          <w:tcPr>
            <w:tcW w:w="951" w:type="dxa"/>
            <w:tcBorders>
              <w:top w:val="nil"/>
              <w:left w:val="nil"/>
              <w:bottom w:val="single" w:color="auto" w:sz="4" w:space="0"/>
              <w:right w:val="single" w:color="auto" w:sz="4" w:space="0"/>
            </w:tcBorders>
            <w:noWrap/>
            <w:vAlign w:val="center"/>
          </w:tcPr>
          <w:p w14:paraId="3861CC57">
            <w:pPr>
              <w:widowControl/>
              <w:spacing w:line="288" w:lineRule="auto"/>
              <w:jc w:val="center"/>
              <w:rPr>
                <w:rFonts w:ascii="仿宋" w:hAnsi="仿宋" w:eastAsia="仿宋" w:cs="宋体"/>
                <w:kern w:val="0"/>
                <w:szCs w:val="21"/>
              </w:rPr>
            </w:pP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B9E97">
            <w:pPr>
              <w:widowControl/>
              <w:spacing w:line="288" w:lineRule="auto"/>
              <w:jc w:val="center"/>
              <w:rPr>
                <w:rFonts w:ascii="仿宋" w:hAnsi="仿宋" w:eastAsia="仿宋" w:cs="宋体"/>
                <w:kern w:val="0"/>
                <w:szCs w:val="21"/>
              </w:rPr>
            </w:pPr>
          </w:p>
        </w:tc>
      </w:tr>
      <w:tr w14:paraId="403546CD">
        <w:tblPrEx>
          <w:tblCellMar>
            <w:top w:w="0" w:type="dxa"/>
            <w:left w:w="108" w:type="dxa"/>
            <w:bottom w:w="0" w:type="dxa"/>
            <w:right w:w="108" w:type="dxa"/>
          </w:tblCellMar>
        </w:tblPrEx>
        <w:trPr>
          <w:trHeight w:val="439"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14:paraId="5B1F7BB6">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rPr>
              <w:t>2</w:t>
            </w:r>
            <w:r>
              <w:rPr>
                <w:rFonts w:hint="eastAsia" w:ascii="仿宋" w:hAnsi="仿宋" w:eastAsia="仿宋" w:cs="宋体"/>
                <w:kern w:val="0"/>
                <w:szCs w:val="21"/>
                <w:lang w:val="en-US" w:eastAsia="zh-CN"/>
              </w:rPr>
              <w:t>3</w:t>
            </w:r>
          </w:p>
        </w:tc>
        <w:tc>
          <w:tcPr>
            <w:tcW w:w="1889" w:type="dxa"/>
            <w:tcBorders>
              <w:top w:val="single" w:color="auto" w:sz="4" w:space="0"/>
              <w:left w:val="single" w:color="auto" w:sz="4" w:space="0"/>
              <w:bottom w:val="single" w:color="auto" w:sz="4" w:space="0"/>
              <w:right w:val="single" w:color="auto" w:sz="4" w:space="0"/>
            </w:tcBorders>
            <w:noWrap/>
            <w:vAlign w:val="center"/>
          </w:tcPr>
          <w:p w14:paraId="5CEA64C8">
            <w:pPr>
              <w:widowControl/>
              <w:spacing w:line="288" w:lineRule="auto"/>
              <w:jc w:val="center"/>
              <w:rPr>
                <w:rFonts w:hint="eastAsia" w:ascii="仿宋" w:hAnsi="仿宋" w:eastAsia="仿宋" w:cs="宋体"/>
                <w:kern w:val="0"/>
                <w:szCs w:val="21"/>
              </w:rPr>
            </w:pPr>
            <w:r>
              <w:rPr>
                <w:rFonts w:hint="eastAsia" w:ascii="仿宋" w:hAnsi="仿宋" w:eastAsia="仿宋" w:cs="宋体"/>
                <w:kern w:val="0"/>
                <w:szCs w:val="21"/>
                <w:lang w:val="en-US" w:eastAsia="zh-CN"/>
              </w:rPr>
              <w:t>磁性附着体</w:t>
            </w:r>
          </w:p>
        </w:tc>
        <w:tc>
          <w:tcPr>
            <w:tcW w:w="778" w:type="dxa"/>
            <w:tcBorders>
              <w:top w:val="nil"/>
              <w:left w:val="nil"/>
              <w:bottom w:val="single" w:color="auto" w:sz="4" w:space="0"/>
              <w:right w:val="single" w:color="auto" w:sz="4" w:space="0"/>
            </w:tcBorders>
            <w:noWrap/>
            <w:vAlign w:val="center"/>
          </w:tcPr>
          <w:p w14:paraId="211A94D2">
            <w:pPr>
              <w:widowControl/>
              <w:spacing w:line="288" w:lineRule="auto"/>
              <w:jc w:val="center"/>
              <w:rPr>
                <w:rFonts w:ascii="仿宋" w:hAnsi="仿宋" w:eastAsia="仿宋" w:cs="宋体"/>
                <w:kern w:val="0"/>
                <w:szCs w:val="21"/>
              </w:rPr>
            </w:pPr>
          </w:p>
        </w:tc>
        <w:tc>
          <w:tcPr>
            <w:tcW w:w="1278" w:type="dxa"/>
            <w:gridSpan w:val="2"/>
            <w:tcBorders>
              <w:top w:val="nil"/>
              <w:left w:val="nil"/>
              <w:bottom w:val="single" w:color="auto" w:sz="4" w:space="0"/>
              <w:right w:val="single" w:color="auto" w:sz="4" w:space="0"/>
            </w:tcBorders>
            <w:noWrap/>
            <w:vAlign w:val="center"/>
          </w:tcPr>
          <w:p w14:paraId="5486529B">
            <w:pPr>
              <w:widowControl/>
              <w:spacing w:line="288" w:lineRule="auto"/>
              <w:jc w:val="center"/>
              <w:rPr>
                <w:rFonts w:ascii="仿宋" w:hAnsi="仿宋" w:eastAsia="仿宋" w:cs="宋体"/>
                <w:kern w:val="0"/>
                <w:szCs w:val="21"/>
              </w:rPr>
            </w:pPr>
          </w:p>
        </w:tc>
        <w:tc>
          <w:tcPr>
            <w:tcW w:w="1277" w:type="dxa"/>
            <w:tcBorders>
              <w:top w:val="nil"/>
              <w:left w:val="nil"/>
              <w:bottom w:val="single" w:color="auto" w:sz="4" w:space="0"/>
              <w:right w:val="single" w:color="auto" w:sz="4" w:space="0"/>
            </w:tcBorders>
            <w:noWrap/>
            <w:vAlign w:val="center"/>
          </w:tcPr>
          <w:p w14:paraId="33D97431">
            <w:pPr>
              <w:widowControl/>
              <w:spacing w:line="288" w:lineRule="auto"/>
              <w:jc w:val="center"/>
              <w:rPr>
                <w:rFonts w:ascii="仿宋" w:hAnsi="仿宋" w:eastAsia="仿宋" w:cs="宋体"/>
                <w:kern w:val="0"/>
                <w:szCs w:val="21"/>
              </w:rPr>
            </w:pPr>
          </w:p>
        </w:tc>
        <w:tc>
          <w:tcPr>
            <w:tcW w:w="1125" w:type="dxa"/>
            <w:tcBorders>
              <w:top w:val="nil"/>
              <w:left w:val="nil"/>
              <w:bottom w:val="single" w:color="auto" w:sz="4" w:space="0"/>
              <w:right w:val="single" w:color="auto" w:sz="4" w:space="0"/>
            </w:tcBorders>
            <w:noWrap/>
            <w:vAlign w:val="center"/>
          </w:tcPr>
          <w:p w14:paraId="654BFFC8">
            <w:pPr>
              <w:widowControl/>
              <w:spacing w:line="288" w:lineRule="auto"/>
              <w:jc w:val="center"/>
              <w:rPr>
                <w:rFonts w:ascii="仿宋" w:hAnsi="仿宋" w:eastAsia="仿宋" w:cs="宋体"/>
                <w:kern w:val="0"/>
                <w:szCs w:val="21"/>
              </w:rPr>
            </w:pPr>
          </w:p>
        </w:tc>
        <w:tc>
          <w:tcPr>
            <w:tcW w:w="764" w:type="dxa"/>
            <w:tcBorders>
              <w:top w:val="nil"/>
              <w:left w:val="nil"/>
              <w:bottom w:val="single" w:color="auto" w:sz="4" w:space="0"/>
              <w:right w:val="single" w:color="auto" w:sz="4" w:space="0"/>
            </w:tcBorders>
            <w:noWrap/>
            <w:vAlign w:val="center"/>
          </w:tcPr>
          <w:p w14:paraId="6CE83B66">
            <w:pPr>
              <w:widowControl/>
              <w:spacing w:line="288" w:lineRule="auto"/>
              <w:jc w:val="center"/>
              <w:rPr>
                <w:rFonts w:ascii="仿宋" w:hAnsi="仿宋" w:eastAsia="仿宋" w:cs="宋体"/>
                <w:kern w:val="0"/>
                <w:szCs w:val="21"/>
              </w:rPr>
            </w:pPr>
          </w:p>
        </w:tc>
        <w:tc>
          <w:tcPr>
            <w:tcW w:w="1361" w:type="dxa"/>
            <w:tcBorders>
              <w:top w:val="nil"/>
              <w:left w:val="nil"/>
              <w:bottom w:val="single" w:color="auto" w:sz="4" w:space="0"/>
              <w:right w:val="single" w:color="auto" w:sz="4" w:space="0"/>
            </w:tcBorders>
            <w:noWrap/>
            <w:vAlign w:val="center"/>
          </w:tcPr>
          <w:p w14:paraId="0A5FEEE3">
            <w:pPr>
              <w:widowControl/>
              <w:spacing w:line="288" w:lineRule="auto"/>
              <w:jc w:val="center"/>
              <w:rPr>
                <w:rFonts w:hint="eastAsia" w:ascii="仿宋" w:hAnsi="仿宋" w:eastAsia="仿宋" w:cs="宋体"/>
                <w:kern w:val="0"/>
                <w:szCs w:val="21"/>
                <w:lang w:val="en-US" w:eastAsia="zh-CN"/>
              </w:rPr>
            </w:pPr>
          </w:p>
        </w:tc>
        <w:tc>
          <w:tcPr>
            <w:tcW w:w="1487" w:type="dxa"/>
            <w:tcBorders>
              <w:top w:val="nil"/>
              <w:left w:val="nil"/>
              <w:bottom w:val="single" w:color="auto" w:sz="4" w:space="0"/>
              <w:right w:val="nil"/>
            </w:tcBorders>
            <w:noWrap/>
            <w:vAlign w:val="center"/>
          </w:tcPr>
          <w:p w14:paraId="447CF1C8">
            <w:pPr>
              <w:widowControl/>
              <w:spacing w:line="288" w:lineRule="auto"/>
              <w:jc w:val="center"/>
              <w:rPr>
                <w:rFonts w:hint="eastAsia" w:ascii="仿宋" w:hAnsi="仿宋" w:eastAsia="仿宋" w:cs="宋体"/>
                <w:kern w:val="0"/>
                <w:szCs w:val="21"/>
                <w:lang w:val="en-US" w:eastAsia="zh-CN"/>
              </w:rPr>
            </w:pPr>
          </w:p>
        </w:tc>
        <w:tc>
          <w:tcPr>
            <w:tcW w:w="791" w:type="dxa"/>
            <w:tcBorders>
              <w:top w:val="nil"/>
              <w:left w:val="single" w:color="auto" w:sz="4" w:space="0"/>
              <w:bottom w:val="single" w:color="auto" w:sz="4" w:space="0"/>
              <w:right w:val="single" w:color="auto" w:sz="4" w:space="0"/>
            </w:tcBorders>
            <w:noWrap/>
            <w:vAlign w:val="center"/>
          </w:tcPr>
          <w:p w14:paraId="6C3384F0">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个</w:t>
            </w:r>
          </w:p>
        </w:tc>
        <w:tc>
          <w:tcPr>
            <w:tcW w:w="709" w:type="dxa"/>
            <w:tcBorders>
              <w:top w:val="nil"/>
              <w:left w:val="single" w:color="auto" w:sz="4" w:space="0"/>
              <w:bottom w:val="single" w:color="auto" w:sz="4" w:space="0"/>
              <w:right w:val="single" w:color="auto" w:sz="4" w:space="0"/>
            </w:tcBorders>
            <w:noWrap/>
            <w:vAlign w:val="center"/>
          </w:tcPr>
          <w:p w14:paraId="1580931D">
            <w:pPr>
              <w:widowControl/>
              <w:spacing w:line="288" w:lineRule="auto"/>
              <w:jc w:val="center"/>
              <w:rPr>
                <w:rFonts w:ascii="仿宋" w:hAnsi="仿宋" w:eastAsia="仿宋" w:cs="宋体"/>
                <w:kern w:val="0"/>
                <w:szCs w:val="21"/>
              </w:rPr>
            </w:pPr>
          </w:p>
        </w:tc>
        <w:tc>
          <w:tcPr>
            <w:tcW w:w="951" w:type="dxa"/>
            <w:tcBorders>
              <w:top w:val="nil"/>
              <w:left w:val="nil"/>
              <w:bottom w:val="single" w:color="auto" w:sz="4" w:space="0"/>
              <w:right w:val="single" w:color="auto" w:sz="4" w:space="0"/>
            </w:tcBorders>
            <w:noWrap/>
            <w:vAlign w:val="center"/>
          </w:tcPr>
          <w:p w14:paraId="5926573C">
            <w:pPr>
              <w:widowControl/>
              <w:spacing w:line="288" w:lineRule="auto"/>
              <w:jc w:val="center"/>
              <w:rPr>
                <w:rFonts w:ascii="仿宋" w:hAnsi="仿宋" w:eastAsia="仿宋" w:cs="宋体"/>
                <w:kern w:val="0"/>
                <w:szCs w:val="21"/>
              </w:rPr>
            </w:pPr>
          </w:p>
        </w:tc>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3B1A4">
            <w:pPr>
              <w:widowControl/>
              <w:spacing w:line="288" w:lineRule="auto"/>
              <w:jc w:val="center"/>
              <w:rPr>
                <w:rFonts w:ascii="仿宋" w:hAnsi="仿宋" w:eastAsia="仿宋" w:cs="宋体"/>
                <w:kern w:val="0"/>
                <w:szCs w:val="21"/>
              </w:rPr>
            </w:pPr>
          </w:p>
        </w:tc>
      </w:tr>
      <w:tr w14:paraId="620C74F0">
        <w:tblPrEx>
          <w:tblCellMar>
            <w:top w:w="0" w:type="dxa"/>
            <w:left w:w="108" w:type="dxa"/>
            <w:bottom w:w="0" w:type="dxa"/>
            <w:right w:w="108" w:type="dxa"/>
          </w:tblCellMar>
        </w:tblPrEx>
        <w:trPr>
          <w:trHeight w:val="90"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14:paraId="43061148">
            <w:pPr>
              <w:widowControl/>
              <w:spacing w:line="288" w:lineRule="auto"/>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24</w:t>
            </w:r>
          </w:p>
        </w:tc>
        <w:tc>
          <w:tcPr>
            <w:tcW w:w="1889" w:type="dxa"/>
            <w:tcBorders>
              <w:top w:val="single" w:color="auto" w:sz="4" w:space="0"/>
              <w:left w:val="single" w:color="auto" w:sz="4" w:space="0"/>
              <w:bottom w:val="single" w:color="auto" w:sz="4" w:space="0"/>
              <w:right w:val="single" w:color="auto" w:sz="4" w:space="0"/>
            </w:tcBorders>
            <w:noWrap/>
            <w:vAlign w:val="center"/>
          </w:tcPr>
          <w:p w14:paraId="291D02E8">
            <w:pPr>
              <w:widowControl/>
              <w:spacing w:line="288" w:lineRule="auto"/>
              <w:jc w:val="center"/>
              <w:rPr>
                <w:rFonts w:hint="eastAsia" w:ascii="仿宋" w:hAnsi="仿宋" w:eastAsia="仿宋" w:cs="宋体"/>
                <w:kern w:val="0"/>
                <w:szCs w:val="21"/>
              </w:rPr>
            </w:pPr>
            <w:r>
              <w:rPr>
                <w:rFonts w:hint="eastAsia" w:ascii="仿宋" w:hAnsi="仿宋" w:eastAsia="仿宋" w:cs="宋体"/>
                <w:kern w:val="0"/>
                <w:szCs w:val="21"/>
                <w:lang w:val="en-US" w:eastAsia="zh-CN"/>
              </w:rPr>
              <w:t>钴铬合金套筒冠内冠/外冠</w:t>
            </w:r>
          </w:p>
        </w:tc>
        <w:tc>
          <w:tcPr>
            <w:tcW w:w="778" w:type="dxa"/>
            <w:tcBorders>
              <w:top w:val="nil"/>
              <w:left w:val="nil"/>
              <w:bottom w:val="single" w:color="auto" w:sz="4" w:space="0"/>
              <w:right w:val="single" w:color="auto" w:sz="4" w:space="0"/>
            </w:tcBorders>
            <w:noWrap/>
            <w:vAlign w:val="center"/>
          </w:tcPr>
          <w:p w14:paraId="5FFF5E5B">
            <w:pPr>
              <w:widowControl/>
              <w:spacing w:line="288" w:lineRule="auto"/>
              <w:jc w:val="center"/>
              <w:rPr>
                <w:rFonts w:ascii="仿宋" w:hAnsi="仿宋" w:eastAsia="仿宋" w:cs="宋体"/>
                <w:kern w:val="0"/>
                <w:szCs w:val="21"/>
              </w:rPr>
            </w:pPr>
          </w:p>
        </w:tc>
        <w:tc>
          <w:tcPr>
            <w:tcW w:w="1278" w:type="dxa"/>
            <w:gridSpan w:val="2"/>
            <w:tcBorders>
              <w:top w:val="nil"/>
              <w:left w:val="nil"/>
              <w:bottom w:val="single" w:color="auto" w:sz="4" w:space="0"/>
              <w:right w:val="single" w:color="auto" w:sz="4" w:space="0"/>
            </w:tcBorders>
            <w:noWrap/>
            <w:vAlign w:val="center"/>
          </w:tcPr>
          <w:p w14:paraId="0DA47D1E">
            <w:pPr>
              <w:widowControl/>
              <w:spacing w:line="288" w:lineRule="auto"/>
              <w:jc w:val="center"/>
              <w:rPr>
                <w:rFonts w:ascii="仿宋" w:hAnsi="仿宋" w:eastAsia="仿宋" w:cs="宋体"/>
                <w:kern w:val="0"/>
                <w:szCs w:val="21"/>
              </w:rPr>
            </w:pPr>
          </w:p>
        </w:tc>
        <w:tc>
          <w:tcPr>
            <w:tcW w:w="1277" w:type="dxa"/>
            <w:tcBorders>
              <w:top w:val="nil"/>
              <w:left w:val="nil"/>
              <w:bottom w:val="single" w:color="auto" w:sz="4" w:space="0"/>
              <w:right w:val="single" w:color="auto" w:sz="4" w:space="0"/>
            </w:tcBorders>
            <w:noWrap/>
            <w:vAlign w:val="center"/>
          </w:tcPr>
          <w:p w14:paraId="716BC8DA">
            <w:pPr>
              <w:widowControl/>
              <w:spacing w:line="288" w:lineRule="auto"/>
              <w:jc w:val="center"/>
              <w:rPr>
                <w:rFonts w:ascii="仿宋" w:hAnsi="仿宋" w:eastAsia="仿宋" w:cs="宋体"/>
                <w:kern w:val="0"/>
                <w:szCs w:val="21"/>
              </w:rPr>
            </w:pPr>
          </w:p>
        </w:tc>
        <w:tc>
          <w:tcPr>
            <w:tcW w:w="1125" w:type="dxa"/>
            <w:tcBorders>
              <w:top w:val="nil"/>
              <w:left w:val="nil"/>
              <w:bottom w:val="single" w:color="auto" w:sz="4" w:space="0"/>
              <w:right w:val="single" w:color="auto" w:sz="4" w:space="0"/>
            </w:tcBorders>
            <w:noWrap/>
            <w:vAlign w:val="center"/>
          </w:tcPr>
          <w:p w14:paraId="31FEB9D3">
            <w:pPr>
              <w:widowControl/>
              <w:spacing w:line="288" w:lineRule="auto"/>
              <w:jc w:val="center"/>
              <w:rPr>
                <w:rFonts w:ascii="仿宋" w:hAnsi="仿宋" w:eastAsia="仿宋" w:cs="宋体"/>
                <w:kern w:val="0"/>
                <w:szCs w:val="21"/>
              </w:rPr>
            </w:pPr>
          </w:p>
        </w:tc>
        <w:tc>
          <w:tcPr>
            <w:tcW w:w="764" w:type="dxa"/>
            <w:tcBorders>
              <w:top w:val="nil"/>
              <w:left w:val="nil"/>
              <w:bottom w:val="single" w:color="auto" w:sz="4" w:space="0"/>
              <w:right w:val="single" w:color="auto" w:sz="4" w:space="0"/>
            </w:tcBorders>
            <w:noWrap/>
            <w:vAlign w:val="center"/>
          </w:tcPr>
          <w:p w14:paraId="6A4E6841">
            <w:pPr>
              <w:widowControl/>
              <w:spacing w:line="288" w:lineRule="auto"/>
              <w:jc w:val="center"/>
              <w:rPr>
                <w:rFonts w:ascii="仿宋" w:hAnsi="仿宋" w:eastAsia="仿宋" w:cs="宋体"/>
                <w:kern w:val="0"/>
                <w:szCs w:val="21"/>
              </w:rPr>
            </w:pPr>
          </w:p>
        </w:tc>
        <w:tc>
          <w:tcPr>
            <w:tcW w:w="1361" w:type="dxa"/>
            <w:tcBorders>
              <w:top w:val="nil"/>
              <w:left w:val="nil"/>
              <w:bottom w:val="single" w:color="auto" w:sz="4" w:space="0"/>
              <w:right w:val="single" w:color="auto" w:sz="4" w:space="0"/>
            </w:tcBorders>
            <w:noWrap/>
            <w:vAlign w:val="center"/>
          </w:tcPr>
          <w:p w14:paraId="24FDAAA3">
            <w:pPr>
              <w:widowControl/>
              <w:spacing w:line="288" w:lineRule="auto"/>
              <w:jc w:val="center"/>
              <w:rPr>
                <w:rFonts w:hint="eastAsia" w:ascii="仿宋" w:hAnsi="仿宋" w:eastAsia="仿宋" w:cs="宋体"/>
                <w:kern w:val="0"/>
                <w:szCs w:val="21"/>
                <w:lang w:val="en-US" w:eastAsia="zh-CN"/>
              </w:rPr>
            </w:pPr>
          </w:p>
        </w:tc>
        <w:tc>
          <w:tcPr>
            <w:tcW w:w="1487" w:type="dxa"/>
            <w:tcBorders>
              <w:top w:val="nil"/>
              <w:left w:val="nil"/>
              <w:bottom w:val="single" w:color="auto" w:sz="4" w:space="0"/>
              <w:right w:val="nil"/>
            </w:tcBorders>
            <w:noWrap/>
            <w:vAlign w:val="center"/>
          </w:tcPr>
          <w:p w14:paraId="60A16BA1">
            <w:pPr>
              <w:widowControl/>
              <w:spacing w:line="288" w:lineRule="auto"/>
              <w:jc w:val="center"/>
              <w:rPr>
                <w:rFonts w:hint="eastAsia" w:ascii="仿宋" w:hAnsi="仿宋" w:eastAsia="仿宋" w:cs="宋体"/>
                <w:kern w:val="0"/>
                <w:szCs w:val="21"/>
                <w:lang w:val="en-US" w:eastAsia="zh-CN"/>
              </w:rPr>
            </w:pPr>
          </w:p>
        </w:tc>
        <w:tc>
          <w:tcPr>
            <w:tcW w:w="791" w:type="dxa"/>
            <w:tcBorders>
              <w:top w:val="nil"/>
              <w:left w:val="single" w:color="auto" w:sz="4" w:space="0"/>
              <w:bottom w:val="single" w:color="auto" w:sz="4" w:space="0"/>
              <w:right w:val="single" w:color="auto" w:sz="4" w:space="0"/>
            </w:tcBorders>
            <w:noWrap/>
            <w:vAlign w:val="center"/>
          </w:tcPr>
          <w:p w14:paraId="4D932BBD">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个</w:t>
            </w:r>
          </w:p>
        </w:tc>
        <w:tc>
          <w:tcPr>
            <w:tcW w:w="709" w:type="dxa"/>
            <w:tcBorders>
              <w:top w:val="nil"/>
              <w:left w:val="single" w:color="auto" w:sz="4" w:space="0"/>
              <w:bottom w:val="single" w:color="auto" w:sz="4" w:space="0"/>
              <w:right w:val="single" w:color="auto" w:sz="4" w:space="0"/>
            </w:tcBorders>
            <w:noWrap/>
            <w:vAlign w:val="center"/>
          </w:tcPr>
          <w:p w14:paraId="3B6D3DE8">
            <w:pPr>
              <w:widowControl/>
              <w:spacing w:line="288" w:lineRule="auto"/>
              <w:jc w:val="center"/>
              <w:rPr>
                <w:rFonts w:ascii="仿宋" w:hAnsi="仿宋" w:eastAsia="仿宋" w:cs="宋体"/>
                <w:kern w:val="0"/>
                <w:szCs w:val="21"/>
              </w:rPr>
            </w:pPr>
          </w:p>
        </w:tc>
        <w:tc>
          <w:tcPr>
            <w:tcW w:w="951" w:type="dxa"/>
            <w:tcBorders>
              <w:top w:val="nil"/>
              <w:left w:val="nil"/>
              <w:bottom w:val="single" w:color="auto" w:sz="4" w:space="0"/>
              <w:right w:val="single" w:color="auto" w:sz="4" w:space="0"/>
            </w:tcBorders>
            <w:noWrap/>
            <w:vAlign w:val="center"/>
          </w:tcPr>
          <w:p w14:paraId="01CF97B0">
            <w:pPr>
              <w:widowControl/>
              <w:spacing w:line="288" w:lineRule="auto"/>
              <w:jc w:val="center"/>
              <w:rPr>
                <w:rFonts w:ascii="仿宋" w:hAnsi="仿宋" w:eastAsia="仿宋" w:cs="宋体"/>
                <w:kern w:val="0"/>
                <w:szCs w:val="21"/>
              </w:rPr>
            </w:pPr>
          </w:p>
        </w:tc>
        <w:tc>
          <w:tcPr>
            <w:tcW w:w="751" w:type="dxa"/>
            <w:tcBorders>
              <w:top w:val="single" w:color="auto" w:sz="4" w:space="0"/>
              <w:left w:val="single" w:color="auto" w:sz="4" w:space="0"/>
              <w:bottom w:val="single" w:color="auto" w:sz="4" w:space="0"/>
              <w:right w:val="single" w:color="auto" w:sz="4" w:space="0"/>
            </w:tcBorders>
            <w:noWrap/>
            <w:vAlign w:val="center"/>
          </w:tcPr>
          <w:p w14:paraId="39D74F5A">
            <w:pPr>
              <w:widowControl/>
              <w:spacing w:line="288" w:lineRule="auto"/>
              <w:jc w:val="center"/>
              <w:rPr>
                <w:rFonts w:ascii="仿宋" w:hAnsi="仿宋" w:eastAsia="仿宋" w:cs="宋体"/>
                <w:kern w:val="0"/>
                <w:szCs w:val="21"/>
              </w:rPr>
            </w:pPr>
          </w:p>
        </w:tc>
      </w:tr>
      <w:tr w14:paraId="43B286D7">
        <w:tblPrEx>
          <w:tblCellMar>
            <w:top w:w="0" w:type="dxa"/>
            <w:left w:w="108" w:type="dxa"/>
            <w:bottom w:w="0" w:type="dxa"/>
            <w:right w:w="108" w:type="dxa"/>
          </w:tblCellMar>
        </w:tblPrEx>
        <w:trPr>
          <w:trHeight w:val="90"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14:paraId="57C50439">
            <w:pPr>
              <w:widowControl/>
              <w:spacing w:line="288" w:lineRule="auto"/>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25</w:t>
            </w:r>
          </w:p>
        </w:tc>
        <w:tc>
          <w:tcPr>
            <w:tcW w:w="1889" w:type="dxa"/>
            <w:tcBorders>
              <w:top w:val="single" w:color="auto" w:sz="4" w:space="0"/>
              <w:left w:val="single" w:color="auto" w:sz="4" w:space="0"/>
              <w:bottom w:val="single" w:color="auto" w:sz="4" w:space="0"/>
              <w:right w:val="single" w:color="auto" w:sz="4" w:space="0"/>
            </w:tcBorders>
            <w:noWrap/>
            <w:vAlign w:val="center"/>
          </w:tcPr>
          <w:p w14:paraId="41A93F7A">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纯钛套筒冠内冠/外冠</w:t>
            </w:r>
          </w:p>
        </w:tc>
        <w:tc>
          <w:tcPr>
            <w:tcW w:w="778" w:type="dxa"/>
            <w:tcBorders>
              <w:top w:val="nil"/>
              <w:left w:val="nil"/>
              <w:bottom w:val="single" w:color="auto" w:sz="4" w:space="0"/>
              <w:right w:val="single" w:color="auto" w:sz="4" w:space="0"/>
            </w:tcBorders>
            <w:noWrap/>
            <w:vAlign w:val="center"/>
          </w:tcPr>
          <w:p w14:paraId="6174C07A">
            <w:pPr>
              <w:widowControl/>
              <w:spacing w:line="288" w:lineRule="auto"/>
              <w:jc w:val="center"/>
              <w:rPr>
                <w:rFonts w:ascii="仿宋" w:hAnsi="仿宋" w:eastAsia="仿宋" w:cs="宋体"/>
                <w:kern w:val="0"/>
                <w:szCs w:val="21"/>
              </w:rPr>
            </w:pPr>
          </w:p>
        </w:tc>
        <w:tc>
          <w:tcPr>
            <w:tcW w:w="1278" w:type="dxa"/>
            <w:gridSpan w:val="2"/>
            <w:tcBorders>
              <w:top w:val="nil"/>
              <w:left w:val="nil"/>
              <w:bottom w:val="single" w:color="auto" w:sz="4" w:space="0"/>
              <w:right w:val="single" w:color="auto" w:sz="4" w:space="0"/>
            </w:tcBorders>
            <w:noWrap/>
            <w:vAlign w:val="center"/>
          </w:tcPr>
          <w:p w14:paraId="229D742A">
            <w:pPr>
              <w:widowControl/>
              <w:spacing w:line="288" w:lineRule="auto"/>
              <w:jc w:val="center"/>
              <w:rPr>
                <w:rFonts w:ascii="仿宋" w:hAnsi="仿宋" w:eastAsia="仿宋" w:cs="宋体"/>
                <w:kern w:val="0"/>
                <w:szCs w:val="21"/>
              </w:rPr>
            </w:pPr>
          </w:p>
        </w:tc>
        <w:tc>
          <w:tcPr>
            <w:tcW w:w="1277" w:type="dxa"/>
            <w:tcBorders>
              <w:top w:val="nil"/>
              <w:left w:val="nil"/>
              <w:bottom w:val="single" w:color="auto" w:sz="4" w:space="0"/>
              <w:right w:val="single" w:color="auto" w:sz="4" w:space="0"/>
            </w:tcBorders>
            <w:noWrap/>
            <w:vAlign w:val="center"/>
          </w:tcPr>
          <w:p w14:paraId="5E9FA9E0">
            <w:pPr>
              <w:widowControl/>
              <w:spacing w:line="288" w:lineRule="auto"/>
              <w:jc w:val="center"/>
              <w:rPr>
                <w:rFonts w:ascii="仿宋" w:hAnsi="仿宋" w:eastAsia="仿宋" w:cs="宋体"/>
                <w:kern w:val="0"/>
                <w:szCs w:val="21"/>
              </w:rPr>
            </w:pPr>
          </w:p>
        </w:tc>
        <w:tc>
          <w:tcPr>
            <w:tcW w:w="1125" w:type="dxa"/>
            <w:tcBorders>
              <w:top w:val="nil"/>
              <w:left w:val="nil"/>
              <w:bottom w:val="single" w:color="auto" w:sz="4" w:space="0"/>
              <w:right w:val="single" w:color="auto" w:sz="4" w:space="0"/>
            </w:tcBorders>
            <w:noWrap/>
            <w:vAlign w:val="center"/>
          </w:tcPr>
          <w:p w14:paraId="4284FA32">
            <w:pPr>
              <w:widowControl/>
              <w:spacing w:line="288" w:lineRule="auto"/>
              <w:jc w:val="center"/>
              <w:rPr>
                <w:rFonts w:ascii="仿宋" w:hAnsi="仿宋" w:eastAsia="仿宋" w:cs="宋体"/>
                <w:kern w:val="0"/>
                <w:szCs w:val="21"/>
              </w:rPr>
            </w:pPr>
          </w:p>
        </w:tc>
        <w:tc>
          <w:tcPr>
            <w:tcW w:w="764" w:type="dxa"/>
            <w:tcBorders>
              <w:top w:val="nil"/>
              <w:left w:val="nil"/>
              <w:bottom w:val="single" w:color="auto" w:sz="4" w:space="0"/>
              <w:right w:val="single" w:color="auto" w:sz="4" w:space="0"/>
            </w:tcBorders>
            <w:noWrap/>
            <w:vAlign w:val="center"/>
          </w:tcPr>
          <w:p w14:paraId="33E45E52">
            <w:pPr>
              <w:widowControl/>
              <w:spacing w:line="288" w:lineRule="auto"/>
              <w:jc w:val="center"/>
              <w:rPr>
                <w:rFonts w:ascii="仿宋" w:hAnsi="仿宋" w:eastAsia="仿宋" w:cs="宋体"/>
                <w:kern w:val="0"/>
                <w:szCs w:val="21"/>
              </w:rPr>
            </w:pPr>
          </w:p>
        </w:tc>
        <w:tc>
          <w:tcPr>
            <w:tcW w:w="1361" w:type="dxa"/>
            <w:tcBorders>
              <w:top w:val="nil"/>
              <w:left w:val="nil"/>
              <w:bottom w:val="single" w:color="auto" w:sz="4" w:space="0"/>
              <w:right w:val="single" w:color="auto" w:sz="4" w:space="0"/>
            </w:tcBorders>
            <w:noWrap/>
            <w:vAlign w:val="center"/>
          </w:tcPr>
          <w:p w14:paraId="0CD44F5B">
            <w:pPr>
              <w:widowControl/>
              <w:spacing w:line="288" w:lineRule="auto"/>
              <w:jc w:val="center"/>
              <w:rPr>
                <w:rFonts w:hint="eastAsia" w:ascii="仿宋" w:hAnsi="仿宋" w:eastAsia="仿宋" w:cs="宋体"/>
                <w:kern w:val="0"/>
                <w:szCs w:val="21"/>
                <w:lang w:val="en-US" w:eastAsia="zh-CN"/>
              </w:rPr>
            </w:pPr>
          </w:p>
        </w:tc>
        <w:tc>
          <w:tcPr>
            <w:tcW w:w="1487" w:type="dxa"/>
            <w:tcBorders>
              <w:top w:val="nil"/>
              <w:left w:val="nil"/>
              <w:bottom w:val="single" w:color="auto" w:sz="4" w:space="0"/>
              <w:right w:val="nil"/>
            </w:tcBorders>
            <w:noWrap/>
            <w:vAlign w:val="center"/>
          </w:tcPr>
          <w:p w14:paraId="4CF0E953">
            <w:pPr>
              <w:widowControl/>
              <w:spacing w:line="288" w:lineRule="auto"/>
              <w:jc w:val="center"/>
              <w:rPr>
                <w:rFonts w:hint="eastAsia" w:ascii="仿宋" w:hAnsi="仿宋" w:eastAsia="仿宋" w:cs="宋体"/>
                <w:kern w:val="0"/>
                <w:szCs w:val="21"/>
                <w:lang w:val="en-US" w:eastAsia="zh-CN"/>
              </w:rPr>
            </w:pPr>
          </w:p>
        </w:tc>
        <w:tc>
          <w:tcPr>
            <w:tcW w:w="791" w:type="dxa"/>
            <w:tcBorders>
              <w:top w:val="nil"/>
              <w:left w:val="single" w:color="auto" w:sz="4" w:space="0"/>
              <w:bottom w:val="single" w:color="auto" w:sz="4" w:space="0"/>
              <w:right w:val="single" w:color="auto" w:sz="4" w:space="0"/>
            </w:tcBorders>
            <w:noWrap/>
            <w:vAlign w:val="center"/>
          </w:tcPr>
          <w:p w14:paraId="46AAF4C4">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个</w:t>
            </w:r>
          </w:p>
        </w:tc>
        <w:tc>
          <w:tcPr>
            <w:tcW w:w="709" w:type="dxa"/>
            <w:tcBorders>
              <w:top w:val="nil"/>
              <w:left w:val="single" w:color="auto" w:sz="4" w:space="0"/>
              <w:bottom w:val="single" w:color="auto" w:sz="4" w:space="0"/>
              <w:right w:val="single" w:color="auto" w:sz="4" w:space="0"/>
            </w:tcBorders>
            <w:noWrap/>
            <w:vAlign w:val="center"/>
          </w:tcPr>
          <w:p w14:paraId="3F5D78AF">
            <w:pPr>
              <w:widowControl/>
              <w:spacing w:line="288" w:lineRule="auto"/>
              <w:jc w:val="center"/>
              <w:rPr>
                <w:rFonts w:ascii="仿宋" w:hAnsi="仿宋" w:eastAsia="仿宋" w:cs="宋体"/>
                <w:kern w:val="0"/>
                <w:szCs w:val="21"/>
              </w:rPr>
            </w:pPr>
          </w:p>
        </w:tc>
        <w:tc>
          <w:tcPr>
            <w:tcW w:w="951" w:type="dxa"/>
            <w:tcBorders>
              <w:top w:val="nil"/>
              <w:left w:val="nil"/>
              <w:bottom w:val="single" w:color="auto" w:sz="4" w:space="0"/>
              <w:right w:val="single" w:color="auto" w:sz="4" w:space="0"/>
            </w:tcBorders>
            <w:noWrap/>
            <w:vAlign w:val="center"/>
          </w:tcPr>
          <w:p w14:paraId="4F870594">
            <w:pPr>
              <w:widowControl/>
              <w:spacing w:line="288" w:lineRule="auto"/>
              <w:jc w:val="center"/>
              <w:rPr>
                <w:rFonts w:ascii="仿宋" w:hAnsi="仿宋" w:eastAsia="仿宋" w:cs="宋体"/>
                <w:kern w:val="0"/>
                <w:szCs w:val="21"/>
              </w:rPr>
            </w:pPr>
          </w:p>
        </w:tc>
        <w:tc>
          <w:tcPr>
            <w:tcW w:w="751" w:type="dxa"/>
            <w:tcBorders>
              <w:top w:val="single" w:color="auto" w:sz="4" w:space="0"/>
              <w:left w:val="single" w:color="auto" w:sz="4" w:space="0"/>
              <w:bottom w:val="single" w:color="auto" w:sz="4" w:space="0"/>
              <w:right w:val="single" w:color="auto" w:sz="4" w:space="0"/>
            </w:tcBorders>
            <w:noWrap/>
            <w:vAlign w:val="center"/>
          </w:tcPr>
          <w:p w14:paraId="390D561A">
            <w:pPr>
              <w:widowControl/>
              <w:spacing w:line="288" w:lineRule="auto"/>
              <w:jc w:val="center"/>
              <w:rPr>
                <w:rFonts w:ascii="仿宋" w:hAnsi="仿宋" w:eastAsia="仿宋" w:cs="宋体"/>
                <w:kern w:val="0"/>
                <w:szCs w:val="21"/>
              </w:rPr>
            </w:pPr>
          </w:p>
        </w:tc>
      </w:tr>
      <w:tr w14:paraId="41C4D9D7">
        <w:tblPrEx>
          <w:tblCellMar>
            <w:top w:w="0" w:type="dxa"/>
            <w:left w:w="108" w:type="dxa"/>
            <w:bottom w:w="0" w:type="dxa"/>
            <w:right w:w="108" w:type="dxa"/>
          </w:tblCellMar>
        </w:tblPrEx>
        <w:trPr>
          <w:trHeight w:val="90" w:hRule="atLeast"/>
          <w:jc w:val="center"/>
        </w:trPr>
        <w:tc>
          <w:tcPr>
            <w:tcW w:w="841" w:type="dxa"/>
            <w:tcBorders>
              <w:top w:val="single" w:color="auto" w:sz="4" w:space="0"/>
              <w:left w:val="single" w:color="auto" w:sz="4" w:space="0"/>
              <w:bottom w:val="single" w:color="auto" w:sz="4" w:space="0"/>
              <w:right w:val="single" w:color="auto" w:sz="4" w:space="0"/>
            </w:tcBorders>
            <w:noWrap/>
            <w:vAlign w:val="center"/>
          </w:tcPr>
          <w:p w14:paraId="1E7D1A0C">
            <w:pPr>
              <w:widowControl/>
              <w:spacing w:line="288" w:lineRule="auto"/>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26</w:t>
            </w:r>
          </w:p>
        </w:tc>
        <w:tc>
          <w:tcPr>
            <w:tcW w:w="1889" w:type="dxa"/>
            <w:tcBorders>
              <w:top w:val="single" w:color="auto" w:sz="4" w:space="0"/>
              <w:left w:val="single" w:color="auto" w:sz="4" w:space="0"/>
              <w:bottom w:val="single" w:color="auto" w:sz="4" w:space="0"/>
              <w:right w:val="single" w:color="auto" w:sz="4" w:space="0"/>
            </w:tcBorders>
            <w:noWrap/>
            <w:vAlign w:val="center"/>
          </w:tcPr>
          <w:p w14:paraId="7AE25041">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卡环、支托</w:t>
            </w:r>
          </w:p>
        </w:tc>
        <w:tc>
          <w:tcPr>
            <w:tcW w:w="778" w:type="dxa"/>
            <w:tcBorders>
              <w:top w:val="nil"/>
              <w:left w:val="nil"/>
              <w:bottom w:val="single" w:color="auto" w:sz="4" w:space="0"/>
              <w:right w:val="single" w:color="auto" w:sz="4" w:space="0"/>
            </w:tcBorders>
            <w:noWrap/>
            <w:vAlign w:val="center"/>
          </w:tcPr>
          <w:p w14:paraId="7342ABC9">
            <w:pPr>
              <w:widowControl/>
              <w:spacing w:line="288" w:lineRule="auto"/>
              <w:jc w:val="center"/>
              <w:rPr>
                <w:rFonts w:ascii="仿宋" w:hAnsi="仿宋" w:eastAsia="仿宋" w:cs="宋体"/>
                <w:kern w:val="0"/>
                <w:szCs w:val="21"/>
              </w:rPr>
            </w:pPr>
          </w:p>
        </w:tc>
        <w:tc>
          <w:tcPr>
            <w:tcW w:w="1278" w:type="dxa"/>
            <w:gridSpan w:val="2"/>
            <w:tcBorders>
              <w:top w:val="nil"/>
              <w:left w:val="nil"/>
              <w:bottom w:val="single" w:color="auto" w:sz="4" w:space="0"/>
              <w:right w:val="single" w:color="auto" w:sz="4" w:space="0"/>
            </w:tcBorders>
            <w:noWrap/>
            <w:vAlign w:val="center"/>
          </w:tcPr>
          <w:p w14:paraId="61145142">
            <w:pPr>
              <w:widowControl/>
              <w:spacing w:line="288" w:lineRule="auto"/>
              <w:jc w:val="center"/>
              <w:rPr>
                <w:rFonts w:ascii="仿宋" w:hAnsi="仿宋" w:eastAsia="仿宋" w:cs="宋体"/>
                <w:kern w:val="0"/>
                <w:szCs w:val="21"/>
              </w:rPr>
            </w:pPr>
          </w:p>
        </w:tc>
        <w:tc>
          <w:tcPr>
            <w:tcW w:w="1277" w:type="dxa"/>
            <w:tcBorders>
              <w:top w:val="nil"/>
              <w:left w:val="nil"/>
              <w:bottom w:val="single" w:color="auto" w:sz="4" w:space="0"/>
              <w:right w:val="single" w:color="auto" w:sz="4" w:space="0"/>
            </w:tcBorders>
            <w:noWrap/>
            <w:vAlign w:val="center"/>
          </w:tcPr>
          <w:p w14:paraId="7E6001BC">
            <w:pPr>
              <w:widowControl/>
              <w:spacing w:line="288" w:lineRule="auto"/>
              <w:jc w:val="center"/>
              <w:rPr>
                <w:rFonts w:ascii="仿宋" w:hAnsi="仿宋" w:eastAsia="仿宋" w:cs="宋体"/>
                <w:kern w:val="0"/>
                <w:szCs w:val="21"/>
              </w:rPr>
            </w:pPr>
          </w:p>
        </w:tc>
        <w:tc>
          <w:tcPr>
            <w:tcW w:w="1125" w:type="dxa"/>
            <w:tcBorders>
              <w:top w:val="nil"/>
              <w:left w:val="nil"/>
              <w:bottom w:val="single" w:color="auto" w:sz="4" w:space="0"/>
              <w:right w:val="single" w:color="auto" w:sz="4" w:space="0"/>
            </w:tcBorders>
            <w:noWrap/>
            <w:vAlign w:val="center"/>
          </w:tcPr>
          <w:p w14:paraId="0F67F066">
            <w:pPr>
              <w:widowControl/>
              <w:spacing w:line="288" w:lineRule="auto"/>
              <w:jc w:val="center"/>
              <w:rPr>
                <w:rFonts w:ascii="仿宋" w:hAnsi="仿宋" w:eastAsia="仿宋" w:cs="宋体"/>
                <w:kern w:val="0"/>
                <w:szCs w:val="21"/>
              </w:rPr>
            </w:pPr>
          </w:p>
        </w:tc>
        <w:tc>
          <w:tcPr>
            <w:tcW w:w="764" w:type="dxa"/>
            <w:tcBorders>
              <w:top w:val="nil"/>
              <w:left w:val="nil"/>
              <w:bottom w:val="single" w:color="auto" w:sz="4" w:space="0"/>
              <w:right w:val="single" w:color="auto" w:sz="4" w:space="0"/>
            </w:tcBorders>
            <w:noWrap/>
            <w:vAlign w:val="center"/>
          </w:tcPr>
          <w:p w14:paraId="76A8E3EC">
            <w:pPr>
              <w:widowControl/>
              <w:spacing w:line="288" w:lineRule="auto"/>
              <w:jc w:val="center"/>
              <w:rPr>
                <w:rFonts w:ascii="仿宋" w:hAnsi="仿宋" w:eastAsia="仿宋" w:cs="宋体"/>
                <w:kern w:val="0"/>
                <w:szCs w:val="21"/>
              </w:rPr>
            </w:pPr>
          </w:p>
        </w:tc>
        <w:tc>
          <w:tcPr>
            <w:tcW w:w="1361" w:type="dxa"/>
            <w:tcBorders>
              <w:top w:val="nil"/>
              <w:left w:val="nil"/>
              <w:bottom w:val="single" w:color="auto" w:sz="4" w:space="0"/>
              <w:right w:val="single" w:color="auto" w:sz="4" w:space="0"/>
            </w:tcBorders>
            <w:noWrap/>
            <w:vAlign w:val="center"/>
          </w:tcPr>
          <w:p w14:paraId="4EA9EBFE">
            <w:pPr>
              <w:widowControl/>
              <w:spacing w:line="288" w:lineRule="auto"/>
              <w:jc w:val="center"/>
              <w:rPr>
                <w:rFonts w:hint="eastAsia" w:ascii="仿宋" w:hAnsi="仿宋" w:eastAsia="仿宋" w:cs="宋体"/>
                <w:kern w:val="0"/>
                <w:szCs w:val="21"/>
                <w:lang w:val="en-US" w:eastAsia="zh-CN"/>
              </w:rPr>
            </w:pPr>
          </w:p>
        </w:tc>
        <w:tc>
          <w:tcPr>
            <w:tcW w:w="1487" w:type="dxa"/>
            <w:tcBorders>
              <w:top w:val="nil"/>
              <w:left w:val="nil"/>
              <w:bottom w:val="single" w:color="auto" w:sz="4" w:space="0"/>
              <w:right w:val="nil"/>
            </w:tcBorders>
            <w:noWrap/>
            <w:vAlign w:val="center"/>
          </w:tcPr>
          <w:p w14:paraId="1576A305">
            <w:pPr>
              <w:widowControl/>
              <w:spacing w:line="288" w:lineRule="auto"/>
              <w:jc w:val="center"/>
              <w:rPr>
                <w:rFonts w:hint="eastAsia" w:ascii="仿宋" w:hAnsi="仿宋" w:eastAsia="仿宋" w:cs="宋体"/>
                <w:kern w:val="0"/>
                <w:szCs w:val="21"/>
                <w:lang w:val="en-US" w:eastAsia="zh-CN"/>
              </w:rPr>
            </w:pPr>
          </w:p>
        </w:tc>
        <w:tc>
          <w:tcPr>
            <w:tcW w:w="791" w:type="dxa"/>
            <w:tcBorders>
              <w:top w:val="nil"/>
              <w:left w:val="single" w:color="auto" w:sz="4" w:space="0"/>
              <w:bottom w:val="single" w:color="auto" w:sz="4" w:space="0"/>
              <w:right w:val="single" w:color="auto" w:sz="4" w:space="0"/>
            </w:tcBorders>
            <w:noWrap/>
            <w:vAlign w:val="center"/>
          </w:tcPr>
          <w:p w14:paraId="324542F4">
            <w:pPr>
              <w:widowControl/>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个</w:t>
            </w:r>
          </w:p>
        </w:tc>
        <w:tc>
          <w:tcPr>
            <w:tcW w:w="709" w:type="dxa"/>
            <w:tcBorders>
              <w:top w:val="nil"/>
              <w:left w:val="single" w:color="auto" w:sz="4" w:space="0"/>
              <w:bottom w:val="single" w:color="auto" w:sz="4" w:space="0"/>
              <w:right w:val="single" w:color="auto" w:sz="4" w:space="0"/>
            </w:tcBorders>
            <w:noWrap/>
            <w:vAlign w:val="center"/>
          </w:tcPr>
          <w:p w14:paraId="29534617">
            <w:pPr>
              <w:widowControl/>
              <w:spacing w:line="288" w:lineRule="auto"/>
              <w:jc w:val="center"/>
              <w:rPr>
                <w:rFonts w:ascii="仿宋" w:hAnsi="仿宋" w:eastAsia="仿宋" w:cs="宋体"/>
                <w:kern w:val="0"/>
                <w:szCs w:val="21"/>
              </w:rPr>
            </w:pPr>
          </w:p>
        </w:tc>
        <w:tc>
          <w:tcPr>
            <w:tcW w:w="951" w:type="dxa"/>
            <w:tcBorders>
              <w:top w:val="nil"/>
              <w:left w:val="nil"/>
              <w:bottom w:val="single" w:color="auto" w:sz="4" w:space="0"/>
              <w:right w:val="single" w:color="auto" w:sz="4" w:space="0"/>
            </w:tcBorders>
            <w:noWrap/>
            <w:vAlign w:val="center"/>
          </w:tcPr>
          <w:p w14:paraId="1227462F">
            <w:pPr>
              <w:widowControl/>
              <w:spacing w:line="288" w:lineRule="auto"/>
              <w:jc w:val="center"/>
              <w:rPr>
                <w:rFonts w:ascii="仿宋" w:hAnsi="仿宋" w:eastAsia="仿宋" w:cs="宋体"/>
                <w:kern w:val="0"/>
                <w:szCs w:val="21"/>
              </w:rPr>
            </w:pPr>
          </w:p>
        </w:tc>
        <w:tc>
          <w:tcPr>
            <w:tcW w:w="751" w:type="dxa"/>
            <w:tcBorders>
              <w:top w:val="single" w:color="auto" w:sz="4" w:space="0"/>
              <w:left w:val="single" w:color="auto" w:sz="4" w:space="0"/>
              <w:bottom w:val="single" w:color="auto" w:sz="4" w:space="0"/>
              <w:right w:val="single" w:color="auto" w:sz="4" w:space="0"/>
            </w:tcBorders>
            <w:noWrap/>
            <w:vAlign w:val="center"/>
          </w:tcPr>
          <w:p w14:paraId="4E71B3D6">
            <w:pPr>
              <w:widowControl/>
              <w:spacing w:line="288" w:lineRule="auto"/>
              <w:jc w:val="center"/>
              <w:rPr>
                <w:rFonts w:ascii="仿宋" w:hAnsi="仿宋" w:eastAsia="仿宋" w:cs="宋体"/>
                <w:kern w:val="0"/>
                <w:szCs w:val="21"/>
              </w:rPr>
            </w:pPr>
          </w:p>
        </w:tc>
      </w:tr>
      <w:tr w14:paraId="544F6887">
        <w:tblPrEx>
          <w:tblCellMar>
            <w:top w:w="0" w:type="dxa"/>
            <w:left w:w="108" w:type="dxa"/>
            <w:bottom w:w="0" w:type="dxa"/>
            <w:right w:w="108" w:type="dxa"/>
          </w:tblCellMar>
        </w:tblPrEx>
        <w:trPr>
          <w:trHeight w:val="556" w:hRule="atLeast"/>
          <w:jc w:val="center"/>
        </w:trPr>
        <w:tc>
          <w:tcPr>
            <w:tcW w:w="4461" w:type="dxa"/>
            <w:gridSpan w:val="4"/>
            <w:vMerge w:val="restart"/>
            <w:tcBorders>
              <w:top w:val="single" w:color="auto" w:sz="4" w:space="0"/>
              <w:left w:val="single" w:color="auto" w:sz="4" w:space="0"/>
              <w:right w:val="single" w:color="auto" w:sz="4" w:space="0"/>
            </w:tcBorders>
            <w:noWrap/>
            <w:vAlign w:val="center"/>
          </w:tcPr>
          <w:p w14:paraId="4064DC1B">
            <w:pPr>
              <w:spacing w:line="288" w:lineRule="auto"/>
              <w:jc w:val="center"/>
              <w:rPr>
                <w:rFonts w:ascii="仿宋" w:hAnsi="仿宋" w:eastAsia="仿宋" w:cs="宋体"/>
                <w:kern w:val="0"/>
                <w:szCs w:val="21"/>
              </w:rPr>
            </w:pPr>
            <w:r>
              <w:rPr>
                <w:rFonts w:hint="eastAsia" w:ascii="仿宋" w:hAnsi="仿宋" w:eastAsia="仿宋" w:cs="宋体"/>
                <w:kern w:val="0"/>
                <w:szCs w:val="21"/>
              </w:rPr>
              <w:t>投标总价=目录名称1投标单价*参考年使用量+目录名称2投标单价*参考年使用量+……</w:t>
            </w:r>
          </w:p>
          <w:p w14:paraId="31CC78F4">
            <w:pPr>
              <w:spacing w:line="288" w:lineRule="auto"/>
              <w:jc w:val="center"/>
              <w:rPr>
                <w:rFonts w:ascii="仿宋" w:hAnsi="仿宋" w:eastAsia="仿宋" w:cs="宋体"/>
                <w:kern w:val="0"/>
                <w:szCs w:val="21"/>
              </w:rPr>
            </w:pPr>
            <w:r>
              <w:rPr>
                <w:rFonts w:hint="eastAsia" w:ascii="仿宋" w:hAnsi="仿宋" w:eastAsia="仿宋" w:cs="宋体"/>
                <w:kern w:val="0"/>
                <w:szCs w:val="21"/>
              </w:rPr>
              <w:t>（投标总价按照1年的价格）</w:t>
            </w:r>
          </w:p>
        </w:tc>
        <w:tc>
          <w:tcPr>
            <w:tcW w:w="9541" w:type="dxa"/>
            <w:gridSpan w:val="10"/>
            <w:tcBorders>
              <w:top w:val="single" w:color="auto" w:sz="4" w:space="0"/>
              <w:left w:val="single" w:color="auto" w:sz="4" w:space="0"/>
              <w:bottom w:val="single" w:color="auto" w:sz="4" w:space="0"/>
              <w:right w:val="single" w:color="auto" w:sz="4" w:space="0"/>
            </w:tcBorders>
            <w:noWrap/>
            <w:vAlign w:val="center"/>
          </w:tcPr>
          <w:p w14:paraId="2BACE8C6">
            <w:pPr>
              <w:widowControl/>
              <w:spacing w:line="288" w:lineRule="auto"/>
              <w:jc w:val="left"/>
              <w:rPr>
                <w:rFonts w:ascii="仿宋" w:hAnsi="仿宋" w:eastAsia="仿宋" w:cs="宋体"/>
                <w:kern w:val="0"/>
                <w:szCs w:val="21"/>
              </w:rPr>
            </w:pPr>
            <w:r>
              <w:rPr>
                <w:rFonts w:hint="eastAsia" w:ascii="仿宋" w:hAnsi="仿宋" w:eastAsia="仿宋" w:cs="宋体"/>
                <w:kern w:val="0"/>
                <w:szCs w:val="21"/>
              </w:rPr>
              <w:t>小写：</w:t>
            </w:r>
          </w:p>
        </w:tc>
      </w:tr>
      <w:tr w14:paraId="2A00F4E0">
        <w:tblPrEx>
          <w:tblCellMar>
            <w:top w:w="0" w:type="dxa"/>
            <w:left w:w="108" w:type="dxa"/>
            <w:bottom w:w="0" w:type="dxa"/>
            <w:right w:w="108" w:type="dxa"/>
          </w:tblCellMar>
        </w:tblPrEx>
        <w:trPr>
          <w:trHeight w:val="418" w:hRule="atLeast"/>
          <w:jc w:val="center"/>
        </w:trPr>
        <w:tc>
          <w:tcPr>
            <w:tcW w:w="4461" w:type="dxa"/>
            <w:gridSpan w:val="4"/>
            <w:vMerge w:val="continue"/>
            <w:tcBorders>
              <w:left w:val="single" w:color="auto" w:sz="4" w:space="0"/>
              <w:bottom w:val="single" w:color="auto" w:sz="4" w:space="0"/>
              <w:right w:val="single" w:color="auto" w:sz="4" w:space="0"/>
            </w:tcBorders>
            <w:noWrap/>
            <w:vAlign w:val="center"/>
          </w:tcPr>
          <w:p w14:paraId="66577DE3">
            <w:pPr>
              <w:spacing w:line="288" w:lineRule="auto"/>
              <w:jc w:val="center"/>
              <w:rPr>
                <w:rFonts w:ascii="仿宋" w:hAnsi="仿宋" w:eastAsia="仿宋" w:cs="仿宋"/>
                <w:szCs w:val="21"/>
              </w:rPr>
            </w:pPr>
          </w:p>
        </w:tc>
        <w:tc>
          <w:tcPr>
            <w:tcW w:w="9541" w:type="dxa"/>
            <w:gridSpan w:val="10"/>
            <w:tcBorders>
              <w:top w:val="single" w:color="auto" w:sz="4" w:space="0"/>
              <w:left w:val="nil"/>
              <w:bottom w:val="single" w:color="auto" w:sz="4" w:space="0"/>
              <w:right w:val="single" w:color="auto" w:sz="4" w:space="0"/>
            </w:tcBorders>
            <w:noWrap/>
            <w:vAlign w:val="center"/>
          </w:tcPr>
          <w:p w14:paraId="309767D3">
            <w:pPr>
              <w:widowControl/>
              <w:spacing w:line="288" w:lineRule="auto"/>
              <w:jc w:val="left"/>
              <w:rPr>
                <w:rFonts w:ascii="仿宋" w:hAnsi="仿宋" w:eastAsia="仿宋" w:cs="宋体"/>
                <w:kern w:val="0"/>
                <w:szCs w:val="21"/>
              </w:rPr>
            </w:pPr>
            <w:r>
              <w:rPr>
                <w:rFonts w:hint="eastAsia" w:ascii="仿宋" w:hAnsi="仿宋" w:eastAsia="仿宋" w:cs="宋体"/>
                <w:kern w:val="0"/>
                <w:szCs w:val="21"/>
              </w:rPr>
              <w:t>大写：</w:t>
            </w:r>
          </w:p>
        </w:tc>
      </w:tr>
    </w:tbl>
    <w:p w14:paraId="648CF5DB">
      <w:pPr>
        <w:snapToGrid w:val="0"/>
        <w:spacing w:line="360" w:lineRule="auto"/>
        <w:jc w:val="left"/>
        <w:rPr>
          <w:rFonts w:ascii="仿宋" w:hAnsi="仿宋" w:eastAsia="仿宋"/>
          <w:sz w:val="28"/>
          <w:szCs w:val="28"/>
        </w:rPr>
      </w:pPr>
      <w:r>
        <w:rPr>
          <w:rFonts w:hint="eastAsia" w:ascii="仿宋" w:hAnsi="仿宋" w:eastAsia="仿宋"/>
          <w:b/>
          <w:sz w:val="22"/>
          <w:szCs w:val="22"/>
        </w:rPr>
        <w:t xml:space="preserve"> (投标单位根据自己的投标标项进行报价（报价若有小数点，最多保留两位），最终结算按照采购人实际采购数量*投标单价为准)</w:t>
      </w:r>
    </w:p>
    <w:p w14:paraId="58FA13E8">
      <w:pPr>
        <w:snapToGrid w:val="0"/>
        <w:spacing w:line="360" w:lineRule="auto"/>
        <w:jc w:val="left"/>
        <w:rPr>
          <w:rFonts w:ascii="仿宋_GB2312" w:hAnsi="宋体" w:eastAsia="仿宋_GB2312"/>
          <w:sz w:val="24"/>
        </w:rPr>
      </w:pPr>
      <w:r>
        <w:rPr>
          <w:rFonts w:hint="eastAsia" w:ascii="仿宋" w:hAnsi="仿宋" w:eastAsia="仿宋"/>
          <w:sz w:val="24"/>
        </w:rPr>
        <w:t>注</w:t>
      </w:r>
      <w:r>
        <w:rPr>
          <w:rFonts w:ascii="仿宋" w:hAnsi="仿宋" w:eastAsia="仿宋"/>
          <w:sz w:val="24"/>
        </w:rPr>
        <w:t>: 1.</w:t>
      </w:r>
      <w:r>
        <w:rPr>
          <w:rFonts w:hint="eastAsia" w:ascii="仿宋_GB2312" w:hAnsi="宋体" w:eastAsia="仿宋_GB2312"/>
          <w:sz w:val="24"/>
        </w:rPr>
        <w:t>表中统一代码是指两定机构医疗保障信息平台耗材产品统一代码。</w:t>
      </w:r>
      <w:r>
        <w:rPr>
          <w:rFonts w:hint="eastAsia" w:ascii="仿宋" w:hAnsi="仿宋" w:eastAsia="仿宋"/>
          <w:sz w:val="24"/>
        </w:rPr>
        <w:t>报价一经涂改，应在涂改处加盖单位公章或者由法定代表人或其授权代表签字或盖章，否则其投标作无效投标处理。</w:t>
      </w:r>
    </w:p>
    <w:p w14:paraId="656AAC84">
      <w:pPr>
        <w:snapToGrid w:val="0"/>
        <w:spacing w:line="360" w:lineRule="auto"/>
        <w:ind w:firstLine="482" w:firstLineChars="200"/>
        <w:jc w:val="left"/>
        <w:rPr>
          <w:rFonts w:ascii="仿宋" w:hAnsi="仿宋" w:eastAsia="仿宋"/>
          <w:b/>
          <w:bCs/>
          <w:sz w:val="24"/>
        </w:rPr>
      </w:pPr>
      <w:r>
        <w:rPr>
          <w:rFonts w:hint="eastAsia" w:ascii="仿宋" w:hAnsi="仿宋" w:eastAsia="仿宋" w:cs="仿宋_GB2312"/>
          <w:b/>
          <w:bCs/>
          <w:sz w:val="24"/>
        </w:rPr>
        <w:t>2</w:t>
      </w:r>
      <w:r>
        <w:rPr>
          <w:rFonts w:ascii="仿宋" w:hAnsi="仿宋" w:eastAsia="仿宋" w:cs="仿宋_GB2312"/>
          <w:b/>
          <w:bCs/>
          <w:sz w:val="24"/>
          <w:lang w:val="zh-CN"/>
        </w:rPr>
        <w:t>.</w:t>
      </w:r>
      <w:r>
        <w:rPr>
          <w:rFonts w:hint="eastAsia" w:ascii="仿宋" w:hAnsi="仿宋" w:eastAsia="仿宋"/>
          <w:b/>
          <w:bCs/>
          <w:sz w:val="24"/>
        </w:rPr>
        <w:t>采购人不接受某一标项中有</w:t>
      </w:r>
      <w:r>
        <w:rPr>
          <w:rFonts w:ascii="仿宋" w:hAnsi="仿宋" w:eastAsia="仿宋"/>
          <w:b/>
          <w:bCs/>
          <w:sz w:val="24"/>
        </w:rPr>
        <w:t>2</w:t>
      </w:r>
      <w:r>
        <w:rPr>
          <w:rFonts w:hint="eastAsia" w:ascii="仿宋" w:hAnsi="仿宋" w:eastAsia="仿宋"/>
          <w:b/>
          <w:bCs/>
          <w:sz w:val="24"/>
        </w:rPr>
        <w:t>个</w:t>
      </w:r>
      <w:r>
        <w:rPr>
          <w:rFonts w:ascii="仿宋" w:hAnsi="仿宋" w:eastAsia="仿宋"/>
          <w:b/>
          <w:bCs/>
          <w:sz w:val="24"/>
        </w:rPr>
        <w:t>(</w:t>
      </w:r>
      <w:r>
        <w:rPr>
          <w:rFonts w:hint="eastAsia" w:ascii="仿宋" w:hAnsi="仿宋" w:eastAsia="仿宋"/>
          <w:b/>
          <w:bCs/>
          <w:sz w:val="24"/>
        </w:rPr>
        <w:t>含</w:t>
      </w:r>
      <w:r>
        <w:rPr>
          <w:rFonts w:ascii="仿宋" w:hAnsi="仿宋" w:eastAsia="仿宋"/>
          <w:b/>
          <w:bCs/>
          <w:sz w:val="24"/>
        </w:rPr>
        <w:t>)</w:t>
      </w:r>
      <w:r>
        <w:rPr>
          <w:rFonts w:hint="eastAsia" w:ascii="仿宋" w:hAnsi="仿宋" w:eastAsia="仿宋"/>
          <w:b/>
          <w:bCs/>
          <w:sz w:val="24"/>
        </w:rPr>
        <w:t>以上的报价或方案，若投标人在此表中有</w:t>
      </w:r>
      <w:r>
        <w:rPr>
          <w:rFonts w:ascii="仿宋" w:hAnsi="仿宋" w:eastAsia="仿宋"/>
          <w:b/>
          <w:bCs/>
          <w:sz w:val="24"/>
        </w:rPr>
        <w:t>2</w:t>
      </w:r>
      <w:r>
        <w:rPr>
          <w:rFonts w:hint="eastAsia" w:ascii="仿宋" w:hAnsi="仿宋" w:eastAsia="仿宋"/>
          <w:b/>
          <w:bCs/>
          <w:sz w:val="24"/>
        </w:rPr>
        <w:t>个（含）以上的报价或方案，其投标作无效投标处理。</w:t>
      </w:r>
    </w:p>
    <w:p w14:paraId="18075368">
      <w:pPr>
        <w:snapToGrid w:val="0"/>
        <w:spacing w:line="360" w:lineRule="auto"/>
        <w:ind w:firstLine="480" w:firstLineChars="200"/>
        <w:jc w:val="left"/>
        <w:rPr>
          <w:rFonts w:ascii="仿宋" w:hAnsi="仿宋" w:eastAsia="仿宋" w:cs="仿宋_GB2312"/>
          <w:sz w:val="24"/>
          <w:lang w:val="zh-CN"/>
        </w:rPr>
      </w:pPr>
      <w:r>
        <w:rPr>
          <w:rFonts w:hint="eastAsia" w:ascii="仿宋" w:hAnsi="仿宋" w:eastAsia="仿宋" w:cs="仿宋_GB2312"/>
          <w:sz w:val="24"/>
        </w:rPr>
        <w:t>3</w:t>
      </w:r>
      <w:r>
        <w:rPr>
          <w:rFonts w:ascii="仿宋" w:hAnsi="仿宋" w:eastAsia="仿宋" w:cs="仿宋_GB2312"/>
          <w:sz w:val="24"/>
          <w:lang w:val="zh-CN"/>
        </w:rPr>
        <w:t>.</w:t>
      </w:r>
      <w:r>
        <w:rPr>
          <w:rFonts w:hint="eastAsia" w:ascii="仿宋" w:hAnsi="仿宋" w:eastAsia="仿宋" w:cs="仿宋_GB2312"/>
          <w:sz w:val="24"/>
          <w:lang w:val="zh-CN"/>
        </w:rPr>
        <w:t>投标人需按本表格式填写，如无对应内容，则填写：“无或</w:t>
      </w:r>
      <w:r>
        <w:rPr>
          <w:rFonts w:ascii="仿宋" w:hAnsi="仿宋" w:eastAsia="仿宋" w:cs="仿宋_GB2312"/>
          <w:sz w:val="24"/>
          <w:lang w:val="zh-CN"/>
        </w:rPr>
        <w:t>/</w:t>
      </w:r>
      <w:r>
        <w:rPr>
          <w:rFonts w:hint="eastAsia" w:ascii="仿宋" w:hAnsi="仿宋" w:eastAsia="仿宋" w:cs="仿宋_GB2312"/>
          <w:sz w:val="24"/>
          <w:lang w:val="zh-CN"/>
        </w:rPr>
        <w:t>”。</w:t>
      </w:r>
    </w:p>
    <w:p w14:paraId="1735C6A6">
      <w:pPr>
        <w:snapToGrid w:val="0"/>
        <w:spacing w:line="360" w:lineRule="auto"/>
        <w:ind w:firstLine="480" w:firstLineChars="200"/>
        <w:jc w:val="left"/>
        <w:rPr>
          <w:rFonts w:ascii="仿宋" w:hAnsi="仿宋" w:eastAsia="仿宋" w:cs="仿宋_GB2312"/>
          <w:sz w:val="24"/>
          <w:lang w:val="zh-CN"/>
        </w:rPr>
      </w:pPr>
      <w:r>
        <w:rPr>
          <w:rFonts w:ascii="仿宋" w:hAnsi="仿宋" w:eastAsia="仿宋" w:cs="仿宋_GB2312"/>
          <w:sz w:val="24"/>
        </w:rPr>
        <w:t>4</w:t>
      </w:r>
      <w:r>
        <w:rPr>
          <w:rFonts w:ascii="仿宋" w:hAnsi="仿宋" w:eastAsia="仿宋" w:cs="仿宋_GB2312"/>
          <w:sz w:val="24"/>
          <w:lang w:val="zh-CN"/>
        </w:rPr>
        <w:t>.</w:t>
      </w:r>
      <w:r>
        <w:rPr>
          <w:rFonts w:hint="eastAsia" w:ascii="仿宋" w:hAnsi="仿宋" w:eastAsia="仿宋" w:cs="仿宋_GB2312"/>
          <w:sz w:val="24"/>
          <w:lang w:val="zh-CN"/>
        </w:rPr>
        <w:t>有关本项目实施所涉及的一切费用均计入报价。</w:t>
      </w:r>
    </w:p>
    <w:p w14:paraId="65BAE19B">
      <w:pPr>
        <w:snapToGrid w:val="0"/>
        <w:spacing w:before="50" w:after="50" w:line="288" w:lineRule="auto"/>
        <w:rPr>
          <w:rFonts w:ascii="仿宋" w:hAnsi="仿宋" w:eastAsia="仿宋" w:cs="仿宋"/>
          <w:sz w:val="24"/>
        </w:rPr>
      </w:pPr>
    </w:p>
    <w:p w14:paraId="1F369982">
      <w:pPr>
        <w:snapToGrid w:val="0"/>
        <w:spacing w:before="50" w:after="50" w:line="288" w:lineRule="auto"/>
        <w:rPr>
          <w:rFonts w:ascii="仿宋" w:hAnsi="仿宋" w:eastAsia="仿宋" w:cs="仿宋"/>
          <w:sz w:val="24"/>
        </w:rPr>
      </w:pPr>
      <w:r>
        <w:rPr>
          <w:rFonts w:hint="eastAsia" w:ascii="仿宋" w:hAnsi="仿宋" w:eastAsia="仿宋" w:cs="仿宋"/>
          <w:sz w:val="24"/>
        </w:rPr>
        <w:t>法定代表人或其授权代表签字（或盖章）：</w:t>
      </w:r>
    </w:p>
    <w:p w14:paraId="744F98B8">
      <w:pPr>
        <w:snapToGrid w:val="0"/>
        <w:spacing w:before="50" w:after="50" w:line="288" w:lineRule="auto"/>
        <w:rPr>
          <w:rFonts w:ascii="仿宋" w:hAnsi="仿宋" w:eastAsia="仿宋" w:cs="仿宋"/>
          <w:sz w:val="24"/>
        </w:rPr>
      </w:pPr>
      <w:r>
        <w:rPr>
          <w:rFonts w:hint="eastAsia" w:ascii="仿宋" w:hAnsi="仿宋" w:eastAsia="仿宋"/>
          <w:b/>
          <w:sz w:val="22"/>
          <w:szCs w:val="22"/>
        </w:rPr>
        <w:t xml:space="preserve"> </w:t>
      </w:r>
    </w:p>
    <w:p w14:paraId="35B117BD">
      <w:pPr>
        <w:snapToGrid w:val="0"/>
        <w:spacing w:before="50" w:after="50" w:line="288" w:lineRule="auto"/>
        <w:rPr>
          <w:rFonts w:ascii="仿宋" w:hAnsi="仿宋" w:eastAsia="仿宋" w:cs="仿宋"/>
          <w:sz w:val="24"/>
        </w:rPr>
      </w:pPr>
      <w:r>
        <w:rPr>
          <w:rFonts w:hint="eastAsia" w:ascii="仿宋" w:hAnsi="仿宋" w:eastAsia="仿宋" w:cs="仿宋"/>
          <w:sz w:val="24"/>
        </w:rPr>
        <w:t xml:space="preserve">日期： </w:t>
      </w: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日</w:t>
      </w:r>
    </w:p>
    <w:p w14:paraId="459D32A1">
      <w:pPr>
        <w:widowControl/>
        <w:snapToGrid w:val="0"/>
        <w:spacing w:line="288" w:lineRule="auto"/>
        <w:rPr>
          <w:rFonts w:ascii="仿宋" w:hAnsi="仿宋" w:eastAsia="仿宋" w:cs="仿宋"/>
          <w:kern w:val="0"/>
          <w:sz w:val="24"/>
          <w:szCs w:val="24"/>
        </w:rPr>
      </w:pPr>
    </w:p>
    <w:sectPr>
      <w:headerReference r:id="rId6" w:type="default"/>
      <w:footerReference r:id="rId7" w:type="default"/>
      <w:pgSz w:w="11907" w:h="16840"/>
      <w:pgMar w:top="1361" w:right="1361" w:bottom="1361" w:left="1361" w:header="765" w:footer="82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15F3D">
    <w:pPr>
      <w:pStyle w:val="20"/>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21</w:t>
    </w:r>
    <w:r>
      <w:rPr>
        <w:rStyle w:val="30"/>
      </w:rPr>
      <w:fldChar w:fldCharType="end"/>
    </w:r>
  </w:p>
  <w:p w14:paraId="69A77754">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8CB3C">
    <w:pPr>
      <w:pStyle w:val="20"/>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68</w:t>
    </w:r>
    <w:r>
      <w:rPr>
        <w:rStyle w:val="30"/>
      </w:rPr>
      <w:fldChar w:fldCharType="end"/>
    </w:r>
  </w:p>
  <w:p w14:paraId="2D1C5E36">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3D44D">
    <w:pPr>
      <w:pStyle w:val="21"/>
      <w:jc w:val="left"/>
      <w:rPr>
        <w:rFonts w:hint="default" w:eastAsia="宋体"/>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97515">
    <w:pPr>
      <w:pStyle w:val="2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7BF34">
    <w:pPr>
      <w:pStyle w:val="21"/>
      <w:jc w:val="left"/>
      <w:rPr>
        <w:rFonts w:hint="default"/>
        <w:lang w:val="en-US"/>
      </w:rPr>
    </w:pPr>
    <w:r>
      <w:rPr>
        <w:rFonts w:hint="eastAsia"/>
      </w:rPr>
      <w:t xml:space="preserve">耀华建设管理有限公司                                            </w:t>
    </w:r>
    <w:r>
      <w:rPr>
        <w:rFonts w:hint="eastAsia"/>
        <w:lang w:val="en-US" w:eastAsia="zh-CN"/>
      </w:rPr>
      <w:t xml:space="preserve">     </w:t>
    </w:r>
    <w:r>
      <w:rPr>
        <w:rFonts w:hint="eastAsia"/>
      </w:rPr>
      <w:t xml:space="preserve">          招标编号：YH202</w:t>
    </w:r>
    <w:r>
      <w:rPr>
        <w:rFonts w:hint="eastAsia"/>
        <w:lang w:val="en-US" w:eastAsia="zh-CN"/>
      </w:rPr>
      <w:t>5-06012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7"/>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866BFA3"/>
    <w:multiLevelType w:val="singleLevel"/>
    <w:tmpl w:val="F866BFA3"/>
    <w:lvl w:ilvl="0" w:tentative="0">
      <w:start w:val="1"/>
      <w:numFmt w:val="decimal"/>
      <w:pStyle w:val="16"/>
      <w:lvlText w:val="%1."/>
      <w:lvlJc w:val="left"/>
      <w:pPr>
        <w:tabs>
          <w:tab w:val="left" w:pos="1200"/>
        </w:tabs>
        <w:ind w:left="120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hideSpellingErrors/>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NDllN2JiOTMyNjQwMTVhOWU5OGU2ZGM2ZmJhMmUifQ=="/>
  </w:docVars>
  <w:rsids>
    <w:rsidRoot w:val="00F679F5"/>
    <w:rsid w:val="00001007"/>
    <w:rsid w:val="0000798D"/>
    <w:rsid w:val="00011114"/>
    <w:rsid w:val="000175CF"/>
    <w:rsid w:val="00017E96"/>
    <w:rsid w:val="0003040E"/>
    <w:rsid w:val="00032EB1"/>
    <w:rsid w:val="00035453"/>
    <w:rsid w:val="00041D74"/>
    <w:rsid w:val="00050EFF"/>
    <w:rsid w:val="00051001"/>
    <w:rsid w:val="00052C56"/>
    <w:rsid w:val="000563C0"/>
    <w:rsid w:val="00061F6E"/>
    <w:rsid w:val="00070432"/>
    <w:rsid w:val="00072528"/>
    <w:rsid w:val="00074477"/>
    <w:rsid w:val="0007498F"/>
    <w:rsid w:val="00087912"/>
    <w:rsid w:val="0009091E"/>
    <w:rsid w:val="00093D20"/>
    <w:rsid w:val="00095220"/>
    <w:rsid w:val="000A2E0A"/>
    <w:rsid w:val="000A7032"/>
    <w:rsid w:val="000A79DB"/>
    <w:rsid w:val="000A7D8B"/>
    <w:rsid w:val="000B5FE2"/>
    <w:rsid w:val="000C2C5E"/>
    <w:rsid w:val="000C33D2"/>
    <w:rsid w:val="000D1590"/>
    <w:rsid w:val="000D5D1D"/>
    <w:rsid w:val="000E72B3"/>
    <w:rsid w:val="000F1017"/>
    <w:rsid w:val="000F3021"/>
    <w:rsid w:val="000F3556"/>
    <w:rsid w:val="000F4BA5"/>
    <w:rsid w:val="00103207"/>
    <w:rsid w:val="001048FC"/>
    <w:rsid w:val="00106D37"/>
    <w:rsid w:val="00107F1D"/>
    <w:rsid w:val="00114CCE"/>
    <w:rsid w:val="001215EB"/>
    <w:rsid w:val="0013470D"/>
    <w:rsid w:val="00137B80"/>
    <w:rsid w:val="001473B6"/>
    <w:rsid w:val="00152DAA"/>
    <w:rsid w:val="00152E11"/>
    <w:rsid w:val="00156B75"/>
    <w:rsid w:val="001575A3"/>
    <w:rsid w:val="00157615"/>
    <w:rsid w:val="00166EDF"/>
    <w:rsid w:val="0017648A"/>
    <w:rsid w:val="0018084F"/>
    <w:rsid w:val="00181848"/>
    <w:rsid w:val="0019512F"/>
    <w:rsid w:val="001967D3"/>
    <w:rsid w:val="001A3912"/>
    <w:rsid w:val="001A43D2"/>
    <w:rsid w:val="001B1941"/>
    <w:rsid w:val="001B50E3"/>
    <w:rsid w:val="001B55CE"/>
    <w:rsid w:val="001B65AF"/>
    <w:rsid w:val="001C15DC"/>
    <w:rsid w:val="001C5842"/>
    <w:rsid w:val="001D0E3F"/>
    <w:rsid w:val="001E2189"/>
    <w:rsid w:val="001E6DE3"/>
    <w:rsid w:val="001E7F28"/>
    <w:rsid w:val="00200053"/>
    <w:rsid w:val="002010FC"/>
    <w:rsid w:val="00203B53"/>
    <w:rsid w:val="00206641"/>
    <w:rsid w:val="002123E8"/>
    <w:rsid w:val="00212ACA"/>
    <w:rsid w:val="00215221"/>
    <w:rsid w:val="00215D9D"/>
    <w:rsid w:val="0022220F"/>
    <w:rsid w:val="002238FB"/>
    <w:rsid w:val="002260BE"/>
    <w:rsid w:val="00227AC0"/>
    <w:rsid w:val="00227B5B"/>
    <w:rsid w:val="0023079E"/>
    <w:rsid w:val="002332B4"/>
    <w:rsid w:val="002462AC"/>
    <w:rsid w:val="0025023E"/>
    <w:rsid w:val="0025377A"/>
    <w:rsid w:val="002550D0"/>
    <w:rsid w:val="0025753B"/>
    <w:rsid w:val="00263480"/>
    <w:rsid w:val="002638B7"/>
    <w:rsid w:val="00275AA1"/>
    <w:rsid w:val="002806F3"/>
    <w:rsid w:val="0028657C"/>
    <w:rsid w:val="002870FB"/>
    <w:rsid w:val="002878AE"/>
    <w:rsid w:val="00290C61"/>
    <w:rsid w:val="00295618"/>
    <w:rsid w:val="00296BE9"/>
    <w:rsid w:val="002A1E89"/>
    <w:rsid w:val="002A5AF5"/>
    <w:rsid w:val="002B168E"/>
    <w:rsid w:val="002B233D"/>
    <w:rsid w:val="002B5149"/>
    <w:rsid w:val="002C3955"/>
    <w:rsid w:val="002C63D3"/>
    <w:rsid w:val="002D39D5"/>
    <w:rsid w:val="002D4380"/>
    <w:rsid w:val="002D471D"/>
    <w:rsid w:val="002D4A80"/>
    <w:rsid w:val="002E277F"/>
    <w:rsid w:val="002E73E7"/>
    <w:rsid w:val="002F11DC"/>
    <w:rsid w:val="002F2E4A"/>
    <w:rsid w:val="002F4CAF"/>
    <w:rsid w:val="002F6A46"/>
    <w:rsid w:val="002F6FDA"/>
    <w:rsid w:val="00301B48"/>
    <w:rsid w:val="003042C0"/>
    <w:rsid w:val="003172DD"/>
    <w:rsid w:val="0032292D"/>
    <w:rsid w:val="00323FF4"/>
    <w:rsid w:val="00324483"/>
    <w:rsid w:val="00330E2A"/>
    <w:rsid w:val="00337BB9"/>
    <w:rsid w:val="00344ADC"/>
    <w:rsid w:val="00351ECB"/>
    <w:rsid w:val="00353D89"/>
    <w:rsid w:val="00355FAE"/>
    <w:rsid w:val="003563AC"/>
    <w:rsid w:val="0036057A"/>
    <w:rsid w:val="00362395"/>
    <w:rsid w:val="003663D5"/>
    <w:rsid w:val="0037192E"/>
    <w:rsid w:val="0037224C"/>
    <w:rsid w:val="00390358"/>
    <w:rsid w:val="00390EDB"/>
    <w:rsid w:val="00391CFD"/>
    <w:rsid w:val="003A7E69"/>
    <w:rsid w:val="003B3C10"/>
    <w:rsid w:val="003B430A"/>
    <w:rsid w:val="003C5057"/>
    <w:rsid w:val="003D2343"/>
    <w:rsid w:val="003D3AC9"/>
    <w:rsid w:val="003E3C01"/>
    <w:rsid w:val="003E56C1"/>
    <w:rsid w:val="004013D0"/>
    <w:rsid w:val="004027E9"/>
    <w:rsid w:val="00404F37"/>
    <w:rsid w:val="004102DA"/>
    <w:rsid w:val="004128E3"/>
    <w:rsid w:val="0043144A"/>
    <w:rsid w:val="00431C58"/>
    <w:rsid w:val="00433721"/>
    <w:rsid w:val="0044101C"/>
    <w:rsid w:val="00442390"/>
    <w:rsid w:val="00451A53"/>
    <w:rsid w:val="004609CF"/>
    <w:rsid w:val="00461175"/>
    <w:rsid w:val="00464727"/>
    <w:rsid w:val="00466C34"/>
    <w:rsid w:val="0046792C"/>
    <w:rsid w:val="00472330"/>
    <w:rsid w:val="00484C7D"/>
    <w:rsid w:val="00485881"/>
    <w:rsid w:val="004A16B6"/>
    <w:rsid w:val="004A4591"/>
    <w:rsid w:val="004A79CE"/>
    <w:rsid w:val="004B1716"/>
    <w:rsid w:val="004B6744"/>
    <w:rsid w:val="004C0368"/>
    <w:rsid w:val="004C4A83"/>
    <w:rsid w:val="004C71C0"/>
    <w:rsid w:val="004D431E"/>
    <w:rsid w:val="004D750F"/>
    <w:rsid w:val="004E24C7"/>
    <w:rsid w:val="00501AB0"/>
    <w:rsid w:val="00502E8F"/>
    <w:rsid w:val="005063E3"/>
    <w:rsid w:val="005065F1"/>
    <w:rsid w:val="005067AD"/>
    <w:rsid w:val="005104A1"/>
    <w:rsid w:val="0051120D"/>
    <w:rsid w:val="00517DAD"/>
    <w:rsid w:val="00530AA2"/>
    <w:rsid w:val="00533735"/>
    <w:rsid w:val="00535138"/>
    <w:rsid w:val="00542B05"/>
    <w:rsid w:val="005447E0"/>
    <w:rsid w:val="0054710B"/>
    <w:rsid w:val="005518CE"/>
    <w:rsid w:val="0055490A"/>
    <w:rsid w:val="0058574D"/>
    <w:rsid w:val="005957B2"/>
    <w:rsid w:val="005A0AA5"/>
    <w:rsid w:val="005A50AA"/>
    <w:rsid w:val="005A50C5"/>
    <w:rsid w:val="005B103A"/>
    <w:rsid w:val="005B3DD5"/>
    <w:rsid w:val="005B41D1"/>
    <w:rsid w:val="005B5CF0"/>
    <w:rsid w:val="005C1E96"/>
    <w:rsid w:val="005C5A6F"/>
    <w:rsid w:val="005C7C8D"/>
    <w:rsid w:val="005D2447"/>
    <w:rsid w:val="005D434D"/>
    <w:rsid w:val="005E02CA"/>
    <w:rsid w:val="005F699B"/>
    <w:rsid w:val="005F7473"/>
    <w:rsid w:val="00602519"/>
    <w:rsid w:val="00603994"/>
    <w:rsid w:val="00604460"/>
    <w:rsid w:val="00613118"/>
    <w:rsid w:val="006231D2"/>
    <w:rsid w:val="00625731"/>
    <w:rsid w:val="00626070"/>
    <w:rsid w:val="00631611"/>
    <w:rsid w:val="0065285F"/>
    <w:rsid w:val="00654086"/>
    <w:rsid w:val="006572A2"/>
    <w:rsid w:val="006630D0"/>
    <w:rsid w:val="00665064"/>
    <w:rsid w:val="00672AB9"/>
    <w:rsid w:val="00674F22"/>
    <w:rsid w:val="00681B0A"/>
    <w:rsid w:val="00682279"/>
    <w:rsid w:val="006822F4"/>
    <w:rsid w:val="00682443"/>
    <w:rsid w:val="006A04FD"/>
    <w:rsid w:val="006B03CD"/>
    <w:rsid w:val="006B0A3C"/>
    <w:rsid w:val="006C3BA6"/>
    <w:rsid w:val="006C3C30"/>
    <w:rsid w:val="006C5ECA"/>
    <w:rsid w:val="006D3DA6"/>
    <w:rsid w:val="006D4664"/>
    <w:rsid w:val="006D7D2D"/>
    <w:rsid w:val="006E1334"/>
    <w:rsid w:val="006E3C86"/>
    <w:rsid w:val="006E6B13"/>
    <w:rsid w:val="006E7D44"/>
    <w:rsid w:val="006F00F9"/>
    <w:rsid w:val="006F1731"/>
    <w:rsid w:val="006F6C50"/>
    <w:rsid w:val="006F6F0F"/>
    <w:rsid w:val="00703F70"/>
    <w:rsid w:val="00704CFE"/>
    <w:rsid w:val="007052F4"/>
    <w:rsid w:val="007139D8"/>
    <w:rsid w:val="007176E6"/>
    <w:rsid w:val="0072107F"/>
    <w:rsid w:val="00732AA6"/>
    <w:rsid w:val="0073467E"/>
    <w:rsid w:val="00735D32"/>
    <w:rsid w:val="00741659"/>
    <w:rsid w:val="007438DB"/>
    <w:rsid w:val="00753073"/>
    <w:rsid w:val="00754894"/>
    <w:rsid w:val="00760996"/>
    <w:rsid w:val="007626D9"/>
    <w:rsid w:val="00763DBA"/>
    <w:rsid w:val="00767152"/>
    <w:rsid w:val="00771E27"/>
    <w:rsid w:val="0077348A"/>
    <w:rsid w:val="0077362C"/>
    <w:rsid w:val="00776499"/>
    <w:rsid w:val="00777FEF"/>
    <w:rsid w:val="007815A4"/>
    <w:rsid w:val="00786A02"/>
    <w:rsid w:val="00793855"/>
    <w:rsid w:val="007A2703"/>
    <w:rsid w:val="007A348D"/>
    <w:rsid w:val="007A3A32"/>
    <w:rsid w:val="007A452D"/>
    <w:rsid w:val="007A5DB0"/>
    <w:rsid w:val="007B1BE4"/>
    <w:rsid w:val="007B31B1"/>
    <w:rsid w:val="007B45D2"/>
    <w:rsid w:val="007B5CC3"/>
    <w:rsid w:val="007B64E5"/>
    <w:rsid w:val="007C7B6A"/>
    <w:rsid w:val="007D698A"/>
    <w:rsid w:val="007E0CE9"/>
    <w:rsid w:val="007E58A6"/>
    <w:rsid w:val="007F3901"/>
    <w:rsid w:val="007F77CA"/>
    <w:rsid w:val="00804EED"/>
    <w:rsid w:val="00806344"/>
    <w:rsid w:val="008064BD"/>
    <w:rsid w:val="00820ED3"/>
    <w:rsid w:val="008224E2"/>
    <w:rsid w:val="00822D24"/>
    <w:rsid w:val="00823C76"/>
    <w:rsid w:val="00824F86"/>
    <w:rsid w:val="00833DF0"/>
    <w:rsid w:val="00835CD2"/>
    <w:rsid w:val="008432CB"/>
    <w:rsid w:val="00850927"/>
    <w:rsid w:val="00854556"/>
    <w:rsid w:val="00861A29"/>
    <w:rsid w:val="00862722"/>
    <w:rsid w:val="008708BA"/>
    <w:rsid w:val="00870919"/>
    <w:rsid w:val="008772E9"/>
    <w:rsid w:val="00881DFF"/>
    <w:rsid w:val="00890849"/>
    <w:rsid w:val="00892317"/>
    <w:rsid w:val="008935C3"/>
    <w:rsid w:val="00897015"/>
    <w:rsid w:val="008A3D8A"/>
    <w:rsid w:val="008A7357"/>
    <w:rsid w:val="008B229B"/>
    <w:rsid w:val="008B7B6D"/>
    <w:rsid w:val="008C03D8"/>
    <w:rsid w:val="008C1076"/>
    <w:rsid w:val="008E0088"/>
    <w:rsid w:val="008F20E1"/>
    <w:rsid w:val="00900B7A"/>
    <w:rsid w:val="00901E6B"/>
    <w:rsid w:val="009026D2"/>
    <w:rsid w:val="00911231"/>
    <w:rsid w:val="009315CA"/>
    <w:rsid w:val="00931E4F"/>
    <w:rsid w:val="009400AC"/>
    <w:rsid w:val="00946CC5"/>
    <w:rsid w:val="009524F2"/>
    <w:rsid w:val="00952EC4"/>
    <w:rsid w:val="00961AA3"/>
    <w:rsid w:val="009700F0"/>
    <w:rsid w:val="00970794"/>
    <w:rsid w:val="00971F04"/>
    <w:rsid w:val="0097245F"/>
    <w:rsid w:val="00976F41"/>
    <w:rsid w:val="0099679C"/>
    <w:rsid w:val="009A4B94"/>
    <w:rsid w:val="009B6F86"/>
    <w:rsid w:val="009B757B"/>
    <w:rsid w:val="009D54B4"/>
    <w:rsid w:val="009D6F98"/>
    <w:rsid w:val="009D77F2"/>
    <w:rsid w:val="009E204D"/>
    <w:rsid w:val="009E423C"/>
    <w:rsid w:val="009E78BE"/>
    <w:rsid w:val="009F67E8"/>
    <w:rsid w:val="00A03CEF"/>
    <w:rsid w:val="00A04B73"/>
    <w:rsid w:val="00A06684"/>
    <w:rsid w:val="00A1770F"/>
    <w:rsid w:val="00A22B0F"/>
    <w:rsid w:val="00A27BB5"/>
    <w:rsid w:val="00A3049A"/>
    <w:rsid w:val="00A42660"/>
    <w:rsid w:val="00A42793"/>
    <w:rsid w:val="00A42BA8"/>
    <w:rsid w:val="00A5115C"/>
    <w:rsid w:val="00A51266"/>
    <w:rsid w:val="00A52ABE"/>
    <w:rsid w:val="00A5375C"/>
    <w:rsid w:val="00A53E49"/>
    <w:rsid w:val="00A5792B"/>
    <w:rsid w:val="00A65C69"/>
    <w:rsid w:val="00A72EFC"/>
    <w:rsid w:val="00A77CF3"/>
    <w:rsid w:val="00A82DDF"/>
    <w:rsid w:val="00A8562B"/>
    <w:rsid w:val="00A95ACD"/>
    <w:rsid w:val="00A965B2"/>
    <w:rsid w:val="00AA21AC"/>
    <w:rsid w:val="00AA3748"/>
    <w:rsid w:val="00AA784A"/>
    <w:rsid w:val="00AB3A26"/>
    <w:rsid w:val="00AB6AF4"/>
    <w:rsid w:val="00AC09FF"/>
    <w:rsid w:val="00AC6498"/>
    <w:rsid w:val="00AF2438"/>
    <w:rsid w:val="00AF448F"/>
    <w:rsid w:val="00B01FAD"/>
    <w:rsid w:val="00B124A6"/>
    <w:rsid w:val="00B13886"/>
    <w:rsid w:val="00B211AA"/>
    <w:rsid w:val="00B241BD"/>
    <w:rsid w:val="00B3104B"/>
    <w:rsid w:val="00B3393B"/>
    <w:rsid w:val="00B347D1"/>
    <w:rsid w:val="00B43174"/>
    <w:rsid w:val="00B55440"/>
    <w:rsid w:val="00B55A04"/>
    <w:rsid w:val="00B6650D"/>
    <w:rsid w:val="00B70008"/>
    <w:rsid w:val="00B73ADF"/>
    <w:rsid w:val="00B77BBD"/>
    <w:rsid w:val="00B804CD"/>
    <w:rsid w:val="00B92777"/>
    <w:rsid w:val="00BA0271"/>
    <w:rsid w:val="00BA051C"/>
    <w:rsid w:val="00BA3D04"/>
    <w:rsid w:val="00BA6C0E"/>
    <w:rsid w:val="00BB29AA"/>
    <w:rsid w:val="00BB49F2"/>
    <w:rsid w:val="00BB5530"/>
    <w:rsid w:val="00BD261B"/>
    <w:rsid w:val="00BD34BE"/>
    <w:rsid w:val="00BD4E62"/>
    <w:rsid w:val="00BE2BAB"/>
    <w:rsid w:val="00BE7AB8"/>
    <w:rsid w:val="00BF2551"/>
    <w:rsid w:val="00BF5722"/>
    <w:rsid w:val="00C02E6D"/>
    <w:rsid w:val="00C10584"/>
    <w:rsid w:val="00C1426C"/>
    <w:rsid w:val="00C20448"/>
    <w:rsid w:val="00C23A17"/>
    <w:rsid w:val="00C259D2"/>
    <w:rsid w:val="00C25D05"/>
    <w:rsid w:val="00C331A1"/>
    <w:rsid w:val="00C36390"/>
    <w:rsid w:val="00C37BD7"/>
    <w:rsid w:val="00C41BED"/>
    <w:rsid w:val="00C41DAC"/>
    <w:rsid w:val="00C446C3"/>
    <w:rsid w:val="00C45125"/>
    <w:rsid w:val="00C51A7D"/>
    <w:rsid w:val="00C53249"/>
    <w:rsid w:val="00C72528"/>
    <w:rsid w:val="00C73532"/>
    <w:rsid w:val="00C743E4"/>
    <w:rsid w:val="00C83107"/>
    <w:rsid w:val="00C90293"/>
    <w:rsid w:val="00C93DC4"/>
    <w:rsid w:val="00C93F21"/>
    <w:rsid w:val="00C94E0D"/>
    <w:rsid w:val="00C9524E"/>
    <w:rsid w:val="00C97928"/>
    <w:rsid w:val="00CB1954"/>
    <w:rsid w:val="00CC33BD"/>
    <w:rsid w:val="00CC3F25"/>
    <w:rsid w:val="00CC7E8C"/>
    <w:rsid w:val="00CD0064"/>
    <w:rsid w:val="00CD4307"/>
    <w:rsid w:val="00CD6A95"/>
    <w:rsid w:val="00CD6AF7"/>
    <w:rsid w:val="00CE1A43"/>
    <w:rsid w:val="00CE1B29"/>
    <w:rsid w:val="00CE5E68"/>
    <w:rsid w:val="00CF0E16"/>
    <w:rsid w:val="00D0037A"/>
    <w:rsid w:val="00D003B5"/>
    <w:rsid w:val="00D03CEC"/>
    <w:rsid w:val="00D321FC"/>
    <w:rsid w:val="00D3509D"/>
    <w:rsid w:val="00D4380A"/>
    <w:rsid w:val="00D43DB6"/>
    <w:rsid w:val="00D67F1D"/>
    <w:rsid w:val="00D7581C"/>
    <w:rsid w:val="00D7786F"/>
    <w:rsid w:val="00D84986"/>
    <w:rsid w:val="00D849BD"/>
    <w:rsid w:val="00D86B63"/>
    <w:rsid w:val="00D97950"/>
    <w:rsid w:val="00DA0071"/>
    <w:rsid w:val="00DA11BB"/>
    <w:rsid w:val="00DA3E11"/>
    <w:rsid w:val="00DA72B2"/>
    <w:rsid w:val="00DA72C1"/>
    <w:rsid w:val="00DA7A6F"/>
    <w:rsid w:val="00DB0341"/>
    <w:rsid w:val="00DB181A"/>
    <w:rsid w:val="00DB2C3A"/>
    <w:rsid w:val="00DC10A7"/>
    <w:rsid w:val="00DC1165"/>
    <w:rsid w:val="00DC4842"/>
    <w:rsid w:val="00DD46C2"/>
    <w:rsid w:val="00DD5671"/>
    <w:rsid w:val="00DD6933"/>
    <w:rsid w:val="00DD71D6"/>
    <w:rsid w:val="00DD74E1"/>
    <w:rsid w:val="00DD7C52"/>
    <w:rsid w:val="00DE4CB6"/>
    <w:rsid w:val="00DF0C5B"/>
    <w:rsid w:val="00DF3C72"/>
    <w:rsid w:val="00DF76E3"/>
    <w:rsid w:val="00DF786D"/>
    <w:rsid w:val="00E04DAD"/>
    <w:rsid w:val="00E151B4"/>
    <w:rsid w:val="00E15764"/>
    <w:rsid w:val="00E175F8"/>
    <w:rsid w:val="00E21876"/>
    <w:rsid w:val="00E30713"/>
    <w:rsid w:val="00E3622A"/>
    <w:rsid w:val="00E45238"/>
    <w:rsid w:val="00E554C7"/>
    <w:rsid w:val="00E55F8C"/>
    <w:rsid w:val="00E62724"/>
    <w:rsid w:val="00E7032A"/>
    <w:rsid w:val="00E768E4"/>
    <w:rsid w:val="00E76EDC"/>
    <w:rsid w:val="00E80A0E"/>
    <w:rsid w:val="00E87E8C"/>
    <w:rsid w:val="00EA1097"/>
    <w:rsid w:val="00EA11C7"/>
    <w:rsid w:val="00EA3F81"/>
    <w:rsid w:val="00EB2103"/>
    <w:rsid w:val="00EB2912"/>
    <w:rsid w:val="00EC34EF"/>
    <w:rsid w:val="00ED0E56"/>
    <w:rsid w:val="00ED3993"/>
    <w:rsid w:val="00ED4053"/>
    <w:rsid w:val="00ED5183"/>
    <w:rsid w:val="00ED5E32"/>
    <w:rsid w:val="00ED7E5F"/>
    <w:rsid w:val="00EE08E5"/>
    <w:rsid w:val="00EE0F3C"/>
    <w:rsid w:val="00EE53CE"/>
    <w:rsid w:val="00EE594A"/>
    <w:rsid w:val="00EF21C3"/>
    <w:rsid w:val="00EF2C4C"/>
    <w:rsid w:val="00EF4FF1"/>
    <w:rsid w:val="00EF6E68"/>
    <w:rsid w:val="00F02E70"/>
    <w:rsid w:val="00F21F0F"/>
    <w:rsid w:val="00F30E7F"/>
    <w:rsid w:val="00F404F2"/>
    <w:rsid w:val="00F40C9A"/>
    <w:rsid w:val="00F43378"/>
    <w:rsid w:val="00F436F6"/>
    <w:rsid w:val="00F510DD"/>
    <w:rsid w:val="00F55405"/>
    <w:rsid w:val="00F67149"/>
    <w:rsid w:val="00F679F5"/>
    <w:rsid w:val="00F7081B"/>
    <w:rsid w:val="00F80D42"/>
    <w:rsid w:val="00F829B5"/>
    <w:rsid w:val="00F90071"/>
    <w:rsid w:val="00F9090E"/>
    <w:rsid w:val="00F90D25"/>
    <w:rsid w:val="00F912E6"/>
    <w:rsid w:val="00F9184A"/>
    <w:rsid w:val="00F92CDB"/>
    <w:rsid w:val="00FA2879"/>
    <w:rsid w:val="00FA4750"/>
    <w:rsid w:val="00FA6475"/>
    <w:rsid w:val="00FB0AF9"/>
    <w:rsid w:val="00FB2CAF"/>
    <w:rsid w:val="00FB30AA"/>
    <w:rsid w:val="00FB65B0"/>
    <w:rsid w:val="00FC1A85"/>
    <w:rsid w:val="00FC3D0E"/>
    <w:rsid w:val="00FD091A"/>
    <w:rsid w:val="00FD4672"/>
    <w:rsid w:val="00FD53C2"/>
    <w:rsid w:val="00FE0202"/>
    <w:rsid w:val="00FE24D4"/>
    <w:rsid w:val="00FE2BD7"/>
    <w:rsid w:val="00FE4046"/>
    <w:rsid w:val="00FE5A56"/>
    <w:rsid w:val="00FE5F69"/>
    <w:rsid w:val="00FE74A2"/>
    <w:rsid w:val="00FF0D8D"/>
    <w:rsid w:val="00FF1592"/>
    <w:rsid w:val="00FF3D13"/>
    <w:rsid w:val="00FF4DD3"/>
    <w:rsid w:val="00FF7A21"/>
    <w:rsid w:val="016676A3"/>
    <w:rsid w:val="01AA4412"/>
    <w:rsid w:val="01B020A8"/>
    <w:rsid w:val="02106DC3"/>
    <w:rsid w:val="025662AB"/>
    <w:rsid w:val="029B352B"/>
    <w:rsid w:val="03B15391"/>
    <w:rsid w:val="03DA597A"/>
    <w:rsid w:val="03EF0441"/>
    <w:rsid w:val="03FB08B3"/>
    <w:rsid w:val="045A4101"/>
    <w:rsid w:val="046B6DC5"/>
    <w:rsid w:val="04DF6DDD"/>
    <w:rsid w:val="04E21788"/>
    <w:rsid w:val="05CA23B0"/>
    <w:rsid w:val="05D57D43"/>
    <w:rsid w:val="05FC6BE5"/>
    <w:rsid w:val="06FF13BC"/>
    <w:rsid w:val="07562EE7"/>
    <w:rsid w:val="089A4646"/>
    <w:rsid w:val="090E193F"/>
    <w:rsid w:val="098B54E5"/>
    <w:rsid w:val="099417A6"/>
    <w:rsid w:val="0A001252"/>
    <w:rsid w:val="0A2A233E"/>
    <w:rsid w:val="0A360C8C"/>
    <w:rsid w:val="0A5819C8"/>
    <w:rsid w:val="0A736BA0"/>
    <w:rsid w:val="0ACE4FD1"/>
    <w:rsid w:val="0B464611"/>
    <w:rsid w:val="0B674587"/>
    <w:rsid w:val="0B8E2ACE"/>
    <w:rsid w:val="0BB023D2"/>
    <w:rsid w:val="0BC03B57"/>
    <w:rsid w:val="0C174A27"/>
    <w:rsid w:val="0C5D60B6"/>
    <w:rsid w:val="0C637445"/>
    <w:rsid w:val="0D1D1A10"/>
    <w:rsid w:val="0D695B42"/>
    <w:rsid w:val="0D7947C8"/>
    <w:rsid w:val="0D935B75"/>
    <w:rsid w:val="0D9C7B4D"/>
    <w:rsid w:val="0DC67F5B"/>
    <w:rsid w:val="0DD547AC"/>
    <w:rsid w:val="0E04763A"/>
    <w:rsid w:val="0E170D18"/>
    <w:rsid w:val="0E81553B"/>
    <w:rsid w:val="0EC35D4B"/>
    <w:rsid w:val="0F4D6BE8"/>
    <w:rsid w:val="0F825E34"/>
    <w:rsid w:val="0FC010DF"/>
    <w:rsid w:val="102D6D8C"/>
    <w:rsid w:val="108A584D"/>
    <w:rsid w:val="10D54539"/>
    <w:rsid w:val="1186198E"/>
    <w:rsid w:val="12137CCD"/>
    <w:rsid w:val="129A0372"/>
    <w:rsid w:val="12F636C2"/>
    <w:rsid w:val="149752AF"/>
    <w:rsid w:val="150B775C"/>
    <w:rsid w:val="154F67B8"/>
    <w:rsid w:val="15E32CB4"/>
    <w:rsid w:val="163F7FB8"/>
    <w:rsid w:val="16E3540A"/>
    <w:rsid w:val="171D3FE1"/>
    <w:rsid w:val="176339A8"/>
    <w:rsid w:val="17850803"/>
    <w:rsid w:val="180714C1"/>
    <w:rsid w:val="18855E8F"/>
    <w:rsid w:val="18AE7B80"/>
    <w:rsid w:val="19CB4EF3"/>
    <w:rsid w:val="1A465C99"/>
    <w:rsid w:val="1A8C0435"/>
    <w:rsid w:val="1B2D39EA"/>
    <w:rsid w:val="1BB24AE4"/>
    <w:rsid w:val="1BFD0D1C"/>
    <w:rsid w:val="1C0455BD"/>
    <w:rsid w:val="1C437687"/>
    <w:rsid w:val="1CD12094"/>
    <w:rsid w:val="1D733AE4"/>
    <w:rsid w:val="1DB02743"/>
    <w:rsid w:val="1E282FCF"/>
    <w:rsid w:val="1E5B7F9A"/>
    <w:rsid w:val="1E8E577B"/>
    <w:rsid w:val="1EED74EA"/>
    <w:rsid w:val="1F4E5759"/>
    <w:rsid w:val="1FBA4334"/>
    <w:rsid w:val="1FEA1105"/>
    <w:rsid w:val="2059397B"/>
    <w:rsid w:val="206311C1"/>
    <w:rsid w:val="20774331"/>
    <w:rsid w:val="209850D3"/>
    <w:rsid w:val="20F40D11"/>
    <w:rsid w:val="21335302"/>
    <w:rsid w:val="217F7B07"/>
    <w:rsid w:val="21DC2D60"/>
    <w:rsid w:val="22767FB8"/>
    <w:rsid w:val="23524AF1"/>
    <w:rsid w:val="235C3A76"/>
    <w:rsid w:val="23671171"/>
    <w:rsid w:val="241D4193"/>
    <w:rsid w:val="24252989"/>
    <w:rsid w:val="249E617E"/>
    <w:rsid w:val="24F3085B"/>
    <w:rsid w:val="250E0EB7"/>
    <w:rsid w:val="251E4F08"/>
    <w:rsid w:val="258F01C3"/>
    <w:rsid w:val="25EB63FD"/>
    <w:rsid w:val="26321A29"/>
    <w:rsid w:val="265C2AE3"/>
    <w:rsid w:val="27483DC1"/>
    <w:rsid w:val="27FA5F85"/>
    <w:rsid w:val="28CF0993"/>
    <w:rsid w:val="28F72937"/>
    <w:rsid w:val="29720E36"/>
    <w:rsid w:val="298417E2"/>
    <w:rsid w:val="2A2371A3"/>
    <w:rsid w:val="2A2734E4"/>
    <w:rsid w:val="2B1A583B"/>
    <w:rsid w:val="2B547467"/>
    <w:rsid w:val="2BA63001"/>
    <w:rsid w:val="2BB44E8C"/>
    <w:rsid w:val="2BDE19CA"/>
    <w:rsid w:val="2C60493C"/>
    <w:rsid w:val="2D0C159B"/>
    <w:rsid w:val="2DA257E5"/>
    <w:rsid w:val="2DFA365F"/>
    <w:rsid w:val="2E3C32E9"/>
    <w:rsid w:val="2F285959"/>
    <w:rsid w:val="304C7B53"/>
    <w:rsid w:val="30E94107"/>
    <w:rsid w:val="31110778"/>
    <w:rsid w:val="317F56D5"/>
    <w:rsid w:val="31F17EB6"/>
    <w:rsid w:val="3268280F"/>
    <w:rsid w:val="32830E0D"/>
    <w:rsid w:val="337D2CBC"/>
    <w:rsid w:val="33D6202B"/>
    <w:rsid w:val="342A7047"/>
    <w:rsid w:val="34C35DAC"/>
    <w:rsid w:val="34F9380A"/>
    <w:rsid w:val="350F1321"/>
    <w:rsid w:val="3553498C"/>
    <w:rsid w:val="35626231"/>
    <w:rsid w:val="357F469A"/>
    <w:rsid w:val="35D25471"/>
    <w:rsid w:val="360D6D47"/>
    <w:rsid w:val="36BE1319"/>
    <w:rsid w:val="37235D83"/>
    <w:rsid w:val="379072A9"/>
    <w:rsid w:val="382A0C8B"/>
    <w:rsid w:val="38717028"/>
    <w:rsid w:val="388047C1"/>
    <w:rsid w:val="39A405D1"/>
    <w:rsid w:val="3A405C7B"/>
    <w:rsid w:val="3A8C7023"/>
    <w:rsid w:val="3AB60176"/>
    <w:rsid w:val="3ABB5337"/>
    <w:rsid w:val="3B62605C"/>
    <w:rsid w:val="3BD80A06"/>
    <w:rsid w:val="3C30773C"/>
    <w:rsid w:val="3C9B5361"/>
    <w:rsid w:val="3CC83D07"/>
    <w:rsid w:val="3D2A2A57"/>
    <w:rsid w:val="3DBC6E21"/>
    <w:rsid w:val="3E5F71BC"/>
    <w:rsid w:val="3E673E79"/>
    <w:rsid w:val="3E6B371F"/>
    <w:rsid w:val="409749EB"/>
    <w:rsid w:val="40F92C38"/>
    <w:rsid w:val="41410DFB"/>
    <w:rsid w:val="41A44324"/>
    <w:rsid w:val="41DC2D21"/>
    <w:rsid w:val="41E37861"/>
    <w:rsid w:val="420057D5"/>
    <w:rsid w:val="42A17D6A"/>
    <w:rsid w:val="42DA58EF"/>
    <w:rsid w:val="42F2004C"/>
    <w:rsid w:val="42FC5332"/>
    <w:rsid w:val="4319030C"/>
    <w:rsid w:val="433D2929"/>
    <w:rsid w:val="43605951"/>
    <w:rsid w:val="438B1109"/>
    <w:rsid w:val="440525B4"/>
    <w:rsid w:val="445144FB"/>
    <w:rsid w:val="44641089"/>
    <w:rsid w:val="449C4333"/>
    <w:rsid w:val="44C82EB0"/>
    <w:rsid w:val="450A23E3"/>
    <w:rsid w:val="466D5735"/>
    <w:rsid w:val="485633DE"/>
    <w:rsid w:val="48730530"/>
    <w:rsid w:val="48BA2C7B"/>
    <w:rsid w:val="48DF137D"/>
    <w:rsid w:val="49FB55B2"/>
    <w:rsid w:val="4A6D6C6D"/>
    <w:rsid w:val="4A8F44DC"/>
    <w:rsid w:val="4B432979"/>
    <w:rsid w:val="4BBE19C6"/>
    <w:rsid w:val="4C6F2CC0"/>
    <w:rsid w:val="4D213554"/>
    <w:rsid w:val="4D292F9B"/>
    <w:rsid w:val="4DC371CC"/>
    <w:rsid w:val="4E3D3E73"/>
    <w:rsid w:val="4E9E5ADF"/>
    <w:rsid w:val="4ECC42D1"/>
    <w:rsid w:val="4F6D5C73"/>
    <w:rsid w:val="4FF70264"/>
    <w:rsid w:val="503A35E5"/>
    <w:rsid w:val="50746242"/>
    <w:rsid w:val="51492D6D"/>
    <w:rsid w:val="515801C7"/>
    <w:rsid w:val="517662E3"/>
    <w:rsid w:val="51A13FCF"/>
    <w:rsid w:val="51B939A4"/>
    <w:rsid w:val="52666914"/>
    <w:rsid w:val="52A54DB5"/>
    <w:rsid w:val="532A2A37"/>
    <w:rsid w:val="5346796B"/>
    <w:rsid w:val="535278B5"/>
    <w:rsid w:val="53C71AFF"/>
    <w:rsid w:val="547A61E5"/>
    <w:rsid w:val="548B6680"/>
    <w:rsid w:val="557024B9"/>
    <w:rsid w:val="5581737D"/>
    <w:rsid w:val="55AC59E4"/>
    <w:rsid w:val="55BD38B0"/>
    <w:rsid w:val="56E46343"/>
    <w:rsid w:val="571B13F2"/>
    <w:rsid w:val="57462FE6"/>
    <w:rsid w:val="57E655D5"/>
    <w:rsid w:val="57FB365A"/>
    <w:rsid w:val="59502697"/>
    <w:rsid w:val="59E807A2"/>
    <w:rsid w:val="5A123B59"/>
    <w:rsid w:val="5A647BDD"/>
    <w:rsid w:val="5A79155C"/>
    <w:rsid w:val="5B531830"/>
    <w:rsid w:val="5BB46942"/>
    <w:rsid w:val="5BC713AA"/>
    <w:rsid w:val="5C4B0CDE"/>
    <w:rsid w:val="5C7335C4"/>
    <w:rsid w:val="5C982996"/>
    <w:rsid w:val="5D081B2B"/>
    <w:rsid w:val="5F7268F8"/>
    <w:rsid w:val="60DB671F"/>
    <w:rsid w:val="60F635C7"/>
    <w:rsid w:val="61566C51"/>
    <w:rsid w:val="61DF02F6"/>
    <w:rsid w:val="631B59DE"/>
    <w:rsid w:val="63E322D9"/>
    <w:rsid w:val="63FB4E0D"/>
    <w:rsid w:val="64665646"/>
    <w:rsid w:val="646E1A30"/>
    <w:rsid w:val="649D2661"/>
    <w:rsid w:val="64D254D2"/>
    <w:rsid w:val="65605444"/>
    <w:rsid w:val="65C60088"/>
    <w:rsid w:val="67845082"/>
    <w:rsid w:val="687A2DE6"/>
    <w:rsid w:val="68A3173F"/>
    <w:rsid w:val="6922138F"/>
    <w:rsid w:val="69A15CF8"/>
    <w:rsid w:val="69B24315"/>
    <w:rsid w:val="69F826DD"/>
    <w:rsid w:val="6AEB0E59"/>
    <w:rsid w:val="6B1F671E"/>
    <w:rsid w:val="6B743BAE"/>
    <w:rsid w:val="6C070794"/>
    <w:rsid w:val="6C6829A9"/>
    <w:rsid w:val="6C7C10D3"/>
    <w:rsid w:val="6CC427E7"/>
    <w:rsid w:val="6D3A22EB"/>
    <w:rsid w:val="6D442243"/>
    <w:rsid w:val="6E7042B8"/>
    <w:rsid w:val="6F2B2764"/>
    <w:rsid w:val="6F6B409F"/>
    <w:rsid w:val="6FBA1ED4"/>
    <w:rsid w:val="6FDB4834"/>
    <w:rsid w:val="6FF53B41"/>
    <w:rsid w:val="708B3A0B"/>
    <w:rsid w:val="718916D4"/>
    <w:rsid w:val="71C4414C"/>
    <w:rsid w:val="72100CB4"/>
    <w:rsid w:val="723E5536"/>
    <w:rsid w:val="726E130C"/>
    <w:rsid w:val="72D354B6"/>
    <w:rsid w:val="73AF6141"/>
    <w:rsid w:val="73FC171F"/>
    <w:rsid w:val="743F7BCA"/>
    <w:rsid w:val="747F58E7"/>
    <w:rsid w:val="74A62359"/>
    <w:rsid w:val="74C17D21"/>
    <w:rsid w:val="74E5529D"/>
    <w:rsid w:val="75815F07"/>
    <w:rsid w:val="75A97807"/>
    <w:rsid w:val="76835092"/>
    <w:rsid w:val="76A01B45"/>
    <w:rsid w:val="76A3653B"/>
    <w:rsid w:val="77651D23"/>
    <w:rsid w:val="77935928"/>
    <w:rsid w:val="78933E70"/>
    <w:rsid w:val="79647116"/>
    <w:rsid w:val="7A4D5B16"/>
    <w:rsid w:val="7A5B5399"/>
    <w:rsid w:val="7A631723"/>
    <w:rsid w:val="7A8227E7"/>
    <w:rsid w:val="7ADE738C"/>
    <w:rsid w:val="7BFC43B0"/>
    <w:rsid w:val="7C9C2DDF"/>
    <w:rsid w:val="7CFD1A9F"/>
    <w:rsid w:val="7D3B2DAA"/>
    <w:rsid w:val="7DD5231C"/>
    <w:rsid w:val="7E1D2B1E"/>
    <w:rsid w:val="7FB70CE9"/>
    <w:rsid w:val="7FC66853"/>
    <w:rsid w:val="7FCC2BD5"/>
    <w:rsid w:val="7FFF62A0"/>
    <w:rsid w:val="BBEBC4B2"/>
    <w:rsid w:val="F7EFB80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Lines="50"/>
      <w:ind w:left="1697" w:hanging="420"/>
      <w:jc w:val="left"/>
    </w:pPr>
    <w:rPr>
      <w:kern w:val="0"/>
      <w:sz w:val="24"/>
    </w:rPr>
  </w:style>
  <w:style w:type="paragraph" w:styleId="7">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8">
    <w:name w:val="Normal Indent"/>
    <w:basedOn w:val="1"/>
    <w:next w:val="9"/>
    <w:qFormat/>
    <w:uiPriority w:val="0"/>
    <w:pPr>
      <w:ind w:firstLine="420"/>
    </w:pPr>
    <w:rPr>
      <w:rFonts w:ascii="Calibri" w:hAnsi="Calibri"/>
    </w:rPr>
  </w:style>
  <w:style w:type="paragraph" w:customStyle="1" w:styleId="9">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0">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1">
    <w:name w:val="annotation text"/>
    <w:basedOn w:val="1"/>
    <w:qFormat/>
    <w:uiPriority w:val="0"/>
    <w:pPr>
      <w:jc w:val="left"/>
    </w:pPr>
  </w:style>
  <w:style w:type="paragraph" w:styleId="12">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3">
    <w:name w:val="Body Text"/>
    <w:basedOn w:val="1"/>
    <w:qFormat/>
    <w:uiPriority w:val="0"/>
    <w:pPr>
      <w:spacing w:line="360" w:lineRule="auto"/>
    </w:pPr>
  </w:style>
  <w:style w:type="paragraph" w:styleId="14">
    <w:name w:val="Body Text Indent"/>
    <w:basedOn w:val="1"/>
    <w:next w:val="15"/>
    <w:qFormat/>
    <w:uiPriority w:val="0"/>
    <w:pPr>
      <w:spacing w:after="120"/>
      <w:ind w:left="200" w:leftChars="200"/>
    </w:pPr>
    <w:rPr>
      <w:szCs w:val="24"/>
    </w:rPr>
  </w:style>
  <w:style w:type="paragraph" w:styleId="15">
    <w:name w:val="annotation subject"/>
    <w:basedOn w:val="11"/>
    <w:next w:val="1"/>
    <w:qFormat/>
    <w:uiPriority w:val="0"/>
    <w:rPr>
      <w:b/>
    </w:rPr>
  </w:style>
  <w:style w:type="paragraph" w:styleId="16">
    <w:name w:val="List Number 3"/>
    <w:basedOn w:val="1"/>
    <w:qFormat/>
    <w:uiPriority w:val="0"/>
    <w:pPr>
      <w:numPr>
        <w:ilvl w:val="0"/>
        <w:numId w:val="2"/>
      </w:numPr>
    </w:pPr>
  </w:style>
  <w:style w:type="paragraph" w:styleId="17">
    <w:name w:val="Plain Text"/>
    <w:basedOn w:val="1"/>
    <w:qFormat/>
    <w:uiPriority w:val="0"/>
    <w:rPr>
      <w:rFonts w:ascii="宋体"/>
    </w:rPr>
  </w:style>
  <w:style w:type="paragraph" w:styleId="18">
    <w:name w:val="Date"/>
    <w:basedOn w:val="1"/>
    <w:next w:val="1"/>
    <w:qFormat/>
    <w:uiPriority w:val="0"/>
    <w:pPr>
      <w:ind w:left="2500" w:leftChars="2500"/>
    </w:pPr>
  </w:style>
  <w:style w:type="paragraph" w:styleId="19">
    <w:name w:val="Balloon Text"/>
    <w:basedOn w:val="1"/>
    <w:link w:val="45"/>
    <w:semiHidden/>
    <w:unhideWhenUsed/>
    <w:qFormat/>
    <w:uiPriority w:val="0"/>
    <w:rPr>
      <w:sz w:val="18"/>
      <w:szCs w:val="18"/>
    </w:rPr>
  </w:style>
  <w:style w:type="paragraph" w:styleId="20">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21">
    <w:name w:val="header"/>
    <w:basedOn w:val="1"/>
    <w:link w:val="51"/>
    <w:qFormat/>
    <w:uiPriority w:val="99"/>
    <w:pPr>
      <w:pBdr>
        <w:bottom w:val="single" w:color="auto" w:sz="6" w:space="1"/>
      </w:pBdr>
      <w:tabs>
        <w:tab w:val="center" w:pos="4153"/>
        <w:tab w:val="right" w:pos="8307"/>
      </w:tabs>
      <w:snapToGrid w:val="0"/>
      <w:jc w:val="center"/>
    </w:pPr>
    <w:rPr>
      <w:sz w:val="18"/>
    </w:rPr>
  </w:style>
  <w:style w:type="paragraph" w:styleId="22">
    <w:name w:val="toc 1"/>
    <w:basedOn w:val="1"/>
    <w:next w:val="1"/>
    <w:qFormat/>
    <w:uiPriority w:val="39"/>
  </w:style>
  <w:style w:type="paragraph" w:styleId="23">
    <w:name w:val="toc 2"/>
    <w:basedOn w:val="1"/>
    <w:next w:val="1"/>
    <w:qFormat/>
    <w:uiPriority w:val="39"/>
    <w:pPr>
      <w:ind w:left="420"/>
    </w:pPr>
  </w:style>
  <w:style w:type="paragraph" w:styleId="24">
    <w:name w:val="Normal (Web)"/>
    <w:basedOn w:val="1"/>
    <w:unhideWhenUsed/>
    <w:qFormat/>
    <w:uiPriority w:val="99"/>
    <w:pPr>
      <w:widowControl/>
      <w:spacing w:before="100" w:beforeAutospacing="1" w:after="100" w:afterAutospacing="1"/>
      <w:jc w:val="left"/>
    </w:pPr>
    <w:rPr>
      <w:rFonts w:ascii="宋体" w:hAnsi="宋体" w:cs="宋体" w:eastAsiaTheme="minorEastAsia"/>
      <w:kern w:val="0"/>
      <w:sz w:val="24"/>
      <w:szCs w:val="24"/>
    </w:rPr>
  </w:style>
  <w:style w:type="paragraph" w:styleId="25">
    <w:name w:val="Body Text First Indent 2"/>
    <w:basedOn w:val="14"/>
    <w:next w:val="8"/>
    <w:qFormat/>
    <w:uiPriority w:val="0"/>
    <w:pPr>
      <w:ind w:firstLine="420" w:firstLineChars="200"/>
    </w:p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rPr>
  </w:style>
  <w:style w:type="character" w:styleId="30">
    <w:name w:val="page number"/>
    <w:basedOn w:val="28"/>
    <w:qFormat/>
    <w:uiPriority w:val="0"/>
  </w:style>
  <w:style w:type="character" w:styleId="31">
    <w:name w:val="Hyperlink"/>
    <w:qFormat/>
    <w:uiPriority w:val="0"/>
    <w:rPr>
      <w:color w:val="0000FF"/>
      <w:u w:val="single"/>
    </w:rPr>
  </w:style>
  <w:style w:type="character" w:styleId="32">
    <w:name w:val="annotation reference"/>
    <w:basedOn w:val="28"/>
    <w:semiHidden/>
    <w:unhideWhenUsed/>
    <w:qFormat/>
    <w:uiPriority w:val="0"/>
    <w:rPr>
      <w:sz w:val="21"/>
      <w:szCs w:val="21"/>
    </w:rPr>
  </w:style>
  <w:style w:type="paragraph" w:customStyle="1" w:styleId="33">
    <w:name w:val="首行缩进"/>
    <w:basedOn w:val="1"/>
    <w:qFormat/>
    <w:uiPriority w:val="99"/>
    <w:pPr>
      <w:spacing w:line="360" w:lineRule="auto"/>
      <w:ind w:firstLine="480" w:firstLineChars="200"/>
    </w:pPr>
    <w:rPr>
      <w:sz w:val="24"/>
      <w:szCs w:val="22"/>
      <w:lang w:val="zh-CN"/>
    </w:rPr>
  </w:style>
  <w:style w:type="paragraph" w:customStyle="1" w:styleId="34">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5">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6">
    <w:name w:val="正文文字 7"/>
    <w:basedOn w:val="1"/>
    <w:next w:val="1"/>
    <w:qFormat/>
    <w:uiPriority w:val="0"/>
    <w:pPr>
      <w:ind w:left="240"/>
    </w:pPr>
    <w:rPr>
      <w:sz w:val="20"/>
    </w:rPr>
  </w:style>
  <w:style w:type="paragraph" w:customStyle="1" w:styleId="37">
    <w:name w:val="正文文字 8"/>
    <w:next w:val="1"/>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38">
    <w:name w:val="列出段落1"/>
    <w:next w:val="36"/>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9">
    <w:name w:val="样式5"/>
    <w:next w:val="37"/>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表正文"/>
    <w:basedOn w:val="1"/>
    <w:next w:val="17"/>
    <w:qFormat/>
    <w:uiPriority w:val="0"/>
    <w:rPr>
      <w:rFonts w:ascii="宋体" w:hAnsi="Courier New"/>
    </w:rPr>
  </w:style>
  <w:style w:type="character" w:customStyle="1" w:styleId="42">
    <w:name w:val="font21"/>
    <w:basedOn w:val="28"/>
    <w:qFormat/>
    <w:uiPriority w:val="0"/>
    <w:rPr>
      <w:rFonts w:hint="eastAsia" w:ascii="宋体" w:hAnsi="宋体" w:eastAsia="宋体" w:cs="宋体"/>
      <w:color w:val="000000"/>
      <w:sz w:val="20"/>
      <w:szCs w:val="20"/>
      <w:u w:val="none"/>
    </w:rPr>
  </w:style>
  <w:style w:type="character" w:customStyle="1" w:styleId="43">
    <w:name w:val="font71"/>
    <w:basedOn w:val="28"/>
    <w:qFormat/>
    <w:uiPriority w:val="0"/>
    <w:rPr>
      <w:rFonts w:hint="eastAsia" w:ascii="宋体" w:hAnsi="宋体" w:eastAsia="宋体" w:cs="宋体"/>
      <w:color w:val="000000"/>
      <w:sz w:val="22"/>
      <w:szCs w:val="22"/>
      <w:u w:val="none"/>
    </w:rPr>
  </w:style>
  <w:style w:type="character" w:customStyle="1" w:styleId="44">
    <w:name w:val="未处理的提及1"/>
    <w:basedOn w:val="28"/>
    <w:semiHidden/>
    <w:unhideWhenUsed/>
    <w:qFormat/>
    <w:uiPriority w:val="99"/>
    <w:rPr>
      <w:color w:val="605E5C"/>
      <w:shd w:val="clear" w:color="auto" w:fill="E1DFDD"/>
    </w:rPr>
  </w:style>
  <w:style w:type="character" w:customStyle="1" w:styleId="45">
    <w:name w:val="批注框文本 Char"/>
    <w:basedOn w:val="28"/>
    <w:link w:val="19"/>
    <w:semiHidden/>
    <w:qFormat/>
    <w:uiPriority w:val="0"/>
    <w:rPr>
      <w:kern w:val="2"/>
      <w:sz w:val="18"/>
      <w:szCs w:val="18"/>
    </w:rPr>
  </w:style>
  <w:style w:type="character" w:customStyle="1" w:styleId="46">
    <w:name w:val="未处理的提及2"/>
    <w:basedOn w:val="28"/>
    <w:semiHidden/>
    <w:unhideWhenUsed/>
    <w:qFormat/>
    <w:uiPriority w:val="99"/>
    <w:rPr>
      <w:color w:val="605E5C"/>
      <w:shd w:val="clear" w:color="auto" w:fill="E1DFDD"/>
    </w:rPr>
  </w:style>
  <w:style w:type="paragraph" w:customStyle="1" w:styleId="47">
    <w:name w:val="修订1"/>
    <w:hidden/>
    <w:semiHidden/>
    <w:qFormat/>
    <w:uiPriority w:val="99"/>
    <w:rPr>
      <w:rFonts w:ascii="Times New Roman" w:hAnsi="Times New Roman" w:eastAsia="宋体" w:cs="Times New Roman"/>
      <w:kern w:val="2"/>
      <w:sz w:val="21"/>
      <w:lang w:val="en-US" w:eastAsia="zh-CN" w:bidi="ar-SA"/>
    </w:rPr>
  </w:style>
  <w:style w:type="character" w:customStyle="1" w:styleId="48">
    <w:name w:val="未处理的提及3"/>
    <w:basedOn w:val="28"/>
    <w:semiHidden/>
    <w:unhideWhenUsed/>
    <w:qFormat/>
    <w:uiPriority w:val="99"/>
    <w:rPr>
      <w:color w:val="605E5C"/>
      <w:shd w:val="clear" w:color="auto" w:fill="E1DFDD"/>
    </w:rPr>
  </w:style>
  <w:style w:type="paragraph" w:styleId="49">
    <w:name w:val="List Paragraph"/>
    <w:basedOn w:val="1"/>
    <w:qFormat/>
    <w:uiPriority w:val="99"/>
    <w:pPr>
      <w:ind w:firstLine="420" w:firstLineChars="200"/>
    </w:pPr>
  </w:style>
  <w:style w:type="character" w:customStyle="1" w:styleId="50">
    <w:name w:val="font11"/>
    <w:basedOn w:val="28"/>
    <w:qFormat/>
    <w:uiPriority w:val="0"/>
    <w:rPr>
      <w:rFonts w:hint="eastAsia" w:ascii="宋体" w:hAnsi="宋体" w:eastAsia="宋体" w:cs="宋体"/>
      <w:color w:val="000000"/>
      <w:sz w:val="20"/>
      <w:szCs w:val="20"/>
      <w:u w:val="none"/>
    </w:rPr>
  </w:style>
  <w:style w:type="character" w:customStyle="1" w:styleId="51">
    <w:name w:val="页眉 Char"/>
    <w:basedOn w:val="28"/>
    <w:link w:val="21"/>
    <w:qFormat/>
    <w:uiPriority w:val="99"/>
    <w:rPr>
      <w:kern w:val="2"/>
      <w:sz w:val="18"/>
    </w:rPr>
  </w:style>
  <w:style w:type="paragraph" w:customStyle="1" w:styleId="52">
    <w:name w:val="修订2"/>
    <w:hidden/>
    <w:semiHidden/>
    <w:qFormat/>
    <w:uiPriority w:val="99"/>
    <w:rPr>
      <w:rFonts w:ascii="Times New Roman" w:hAnsi="Times New Roman" w:eastAsia="宋体" w:cs="Times New Roman"/>
      <w:kern w:val="2"/>
      <w:sz w:val="21"/>
      <w:lang w:val="en-US" w:eastAsia="zh-CN" w:bidi="ar-SA"/>
    </w:rPr>
  </w:style>
  <w:style w:type="character" w:customStyle="1" w:styleId="53">
    <w:name w:val="font41"/>
    <w:basedOn w:val="28"/>
    <w:qFormat/>
    <w:uiPriority w:val="0"/>
    <w:rPr>
      <w:rFonts w:hint="eastAsia" w:ascii="宋体" w:hAnsi="宋体" w:eastAsia="宋体" w:cs="宋体"/>
      <w:color w:val="000000"/>
      <w:sz w:val="20"/>
      <w:szCs w:val="20"/>
      <w:u w:val="none"/>
    </w:rPr>
  </w:style>
  <w:style w:type="character" w:customStyle="1" w:styleId="54">
    <w:name w:val="font51"/>
    <w:basedOn w:val="28"/>
    <w:qFormat/>
    <w:uiPriority w:val="0"/>
    <w:rPr>
      <w:rFonts w:hint="default" w:ascii="Arial" w:hAnsi="Arial" w:cs="Arial"/>
      <w:color w:val="000000"/>
      <w:sz w:val="22"/>
      <w:szCs w:val="22"/>
      <w:u w:val="none"/>
    </w:rPr>
  </w:style>
  <w:style w:type="character" w:customStyle="1" w:styleId="55">
    <w:name w:val="font61"/>
    <w:basedOn w:val="28"/>
    <w:qFormat/>
    <w:uiPriority w:val="0"/>
    <w:rPr>
      <w:rFonts w:ascii="仿宋" w:hAnsi="仿宋" w:eastAsia="仿宋" w:cs="仿宋"/>
      <w:color w:val="000000"/>
      <w:sz w:val="22"/>
      <w:szCs w:val="22"/>
      <w:u w:val="none"/>
    </w:rPr>
  </w:style>
  <w:style w:type="character" w:customStyle="1" w:styleId="56">
    <w:name w:val="font01"/>
    <w:basedOn w:val="28"/>
    <w:qFormat/>
    <w:uiPriority w:val="0"/>
    <w:rPr>
      <w:rFonts w:hint="eastAsia" w:ascii="宋体" w:hAnsi="宋体" w:eastAsia="宋体" w:cs="宋体"/>
      <w:color w:val="000000"/>
      <w:sz w:val="22"/>
      <w:szCs w:val="22"/>
      <w:u w:val="none"/>
    </w:rPr>
  </w:style>
  <w:style w:type="character" w:customStyle="1" w:styleId="57">
    <w:name w:val="font31"/>
    <w:basedOn w:val="28"/>
    <w:qFormat/>
    <w:uiPriority w:val="0"/>
    <w:rPr>
      <w:rFonts w:hint="eastAsia" w:ascii="宋体" w:hAnsi="宋体" w:eastAsia="宋体" w:cs="宋体"/>
      <w:color w:val="000000"/>
      <w:sz w:val="20"/>
      <w:szCs w:val="20"/>
      <w:u w:val="none"/>
    </w:rPr>
  </w:style>
  <w:style w:type="character" w:customStyle="1" w:styleId="58">
    <w:name w:val="font91"/>
    <w:basedOn w:val="28"/>
    <w:qFormat/>
    <w:uiPriority w:val="0"/>
    <w:rPr>
      <w:rFonts w:ascii="等线" w:hAnsi="等线" w:eastAsia="等线" w:cs="等线"/>
      <w:color w:val="000000"/>
      <w:sz w:val="20"/>
      <w:szCs w:val="20"/>
      <w:u w:val="none"/>
    </w:rPr>
  </w:style>
  <w:style w:type="character" w:customStyle="1" w:styleId="59">
    <w:name w:val="font112"/>
    <w:basedOn w:val="28"/>
    <w:qFormat/>
    <w:uiPriority w:val="0"/>
    <w:rPr>
      <w:rFonts w:ascii="等线" w:hAnsi="等线" w:eastAsia="等线" w:cs="等线"/>
      <w:color w:val="000000"/>
      <w:sz w:val="20"/>
      <w:szCs w:val="20"/>
      <w:u w:val="none"/>
    </w:rPr>
  </w:style>
  <w:style w:type="character" w:customStyle="1" w:styleId="60">
    <w:name w:val="font101"/>
    <w:basedOn w:val="28"/>
    <w:qFormat/>
    <w:uiPriority w:val="0"/>
    <w:rPr>
      <w:rFonts w:hint="eastAsia" w:ascii="宋体" w:hAnsi="宋体" w:eastAsia="宋体" w:cs="宋体"/>
      <w:color w:val="333333"/>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32</Pages>
  <Words>9012</Words>
  <Characters>11951</Characters>
  <Lines>421</Lines>
  <Paragraphs>118</Paragraphs>
  <TotalTime>3</TotalTime>
  <ScaleCrop>false</ScaleCrop>
  <LinksUpToDate>false</LinksUpToDate>
  <CharactersWithSpaces>12024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2023-11-20T00:47:00Z</dcterms:created>
  <dc:creator>admin8</dc:creator>
  <cp:lastModifiedBy>R</cp:lastModifiedBy>
  <cp:lastPrinted>2025-08-07T07:56:00Z</cp:lastPrinted>
  <dcterms:modified xsi:type="dcterms:W3CDTF">2025-09-11T11:07:44Z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B02F648CFCE548F29D0D18499C09D93F_13</vt:lpwstr>
  </property>
  <property fmtid="{D5CDD505-2E9C-101B-9397-08002B2CF9AE}" pid="4" name="KSOTemplateDocerSaveRecord">
    <vt:lpwstr>eyJoZGlkIjoiODhhMDFkYTkxYWIxNTc2Zjc5M2JlNTkyZGZlZWIwZWUiLCJ1c2VySWQiOiI3NzQ5MTU5MDQifQ==</vt:lpwstr>
  </property>
</Properties>
</file>